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33F1" w:rsidRDefault="003233F1" w:rsidP="00A516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9774DF9" wp14:editId="0F37B713">
            <wp:extent cx="6645910" cy="9464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6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51606" w:rsidRPr="001C5969" w:rsidRDefault="00A51606" w:rsidP="00A516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C596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Содержание</w:t>
      </w:r>
    </w:p>
    <w:p w:rsidR="00A51606" w:rsidRPr="001C5969" w:rsidRDefault="00A51606" w:rsidP="00A51606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C5969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I. 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Базовая часть</w:t>
      </w:r>
    </w:p>
    <w:p w:rsidR="00A51606" w:rsidRPr="001C5969" w:rsidRDefault="00A51606" w:rsidP="00A51606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C596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Планируемые результаты освоения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П</w:t>
      </w:r>
      <w:r w:rsidRPr="001C5969">
        <w:rPr>
          <w:rFonts w:ascii="Times New Roman" w:eastAsia="Times New Roman" w:hAnsi="Times New Roman" w:cs="Times New Roman"/>
          <w:sz w:val="24"/>
          <w:szCs w:val="28"/>
          <w:lang w:eastAsia="ru-RU"/>
        </w:rPr>
        <w:t>рограммы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3</w:t>
      </w:r>
    </w:p>
    <w:p w:rsidR="00A51606" w:rsidRPr="00D272A5" w:rsidRDefault="00A51606" w:rsidP="00A5160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Содержание работы по образовательным областям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</w:p>
    <w:p w:rsidR="00A51606" w:rsidRPr="001C5969" w:rsidRDefault="00A51606" w:rsidP="00A51606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sz w:val="24"/>
          <w:szCs w:val="28"/>
          <w:lang w:eastAsia="ru-RU"/>
        </w:rPr>
        <w:t>Физическое развитие</w:t>
      </w:r>
      <w:r w:rsidR="00D96343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="00D96343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="00D96343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="00D96343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="00D96343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="00D96343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="00D96343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="00D96343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="00D96343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4</w:t>
      </w:r>
    </w:p>
    <w:p w:rsidR="00A51606" w:rsidRDefault="00A51606" w:rsidP="00A5160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II</w:t>
      </w:r>
      <w:r w:rsidRPr="001C5969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. </w:t>
      </w:r>
      <w:r w:rsidRPr="00315838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Часть, формируемая участниками ОО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</w:p>
    <w:p w:rsidR="00A51606" w:rsidRPr="001C5969" w:rsidRDefault="00A51606" w:rsidP="00A51606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C428B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Па</w:t>
      </w:r>
      <w:r w:rsidR="00D96343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рциальная программа «Чтобы быть здоровым</w:t>
      </w:r>
      <w:r w:rsidRPr="005C428B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»</w:t>
      </w:r>
      <w:r w:rsidR="00D96343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 w:rsidR="00AA1722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9</w:t>
      </w:r>
    </w:p>
    <w:p w:rsidR="00154900" w:rsidRPr="00154900" w:rsidRDefault="00154900" w:rsidP="00154900">
      <w:pPr>
        <w:tabs>
          <w:tab w:val="left" w:pos="855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7169BC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Нормативное сопровождение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                                                                                        </w:t>
      </w:r>
      <w:r w:rsidRPr="00154900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10</w:t>
      </w:r>
    </w:p>
    <w:p w:rsidR="00A51606" w:rsidRDefault="00A51606" w:rsidP="00A516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E45D66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Список методической литературы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</w:p>
    <w:p w:rsidR="00A51606" w:rsidRPr="007169BC" w:rsidRDefault="00A51606" w:rsidP="00A516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</w:p>
    <w:p w:rsidR="00A51606" w:rsidRPr="001C5969" w:rsidRDefault="00A51606" w:rsidP="00A516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A51606" w:rsidRPr="001C5969" w:rsidRDefault="00A51606" w:rsidP="00A51606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8"/>
          <w:lang w:eastAsia="ru-RU" w:bidi="ru-RU"/>
        </w:rPr>
      </w:pPr>
    </w:p>
    <w:p w:rsidR="00A51606" w:rsidRDefault="00A51606" w:rsidP="00A51606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8"/>
          <w:lang w:eastAsia="ru-RU" w:bidi="ru-RU"/>
        </w:rPr>
        <w:sectPr w:rsidR="00A51606" w:rsidSect="00A51606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:rsidR="00E558AC" w:rsidRPr="00163E5D" w:rsidRDefault="00B85414" w:rsidP="00B8541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3E5D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Рабочая программа </w:t>
      </w:r>
      <w:r w:rsidR="00967677">
        <w:rPr>
          <w:rFonts w:ascii="Times New Roman" w:hAnsi="Times New Roman" w:cs="Times New Roman"/>
          <w:b/>
          <w:bCs/>
          <w:sz w:val="32"/>
          <w:szCs w:val="32"/>
        </w:rPr>
        <w:t>инструктора по физкультуре</w:t>
      </w:r>
      <w:r w:rsidR="00F5741D">
        <w:rPr>
          <w:rFonts w:ascii="Times New Roman" w:hAnsi="Times New Roman" w:cs="Times New Roman"/>
          <w:b/>
          <w:bCs/>
          <w:sz w:val="32"/>
          <w:szCs w:val="32"/>
        </w:rPr>
        <w:t>средне</w:t>
      </w:r>
      <w:r w:rsidR="00BC39FF">
        <w:rPr>
          <w:rFonts w:ascii="Times New Roman" w:hAnsi="Times New Roman" w:cs="Times New Roman"/>
          <w:b/>
          <w:bCs/>
          <w:sz w:val="32"/>
          <w:szCs w:val="32"/>
        </w:rPr>
        <w:t>й группы (</w:t>
      </w:r>
      <w:r w:rsidR="00F5741D">
        <w:rPr>
          <w:rFonts w:ascii="Times New Roman" w:hAnsi="Times New Roman" w:cs="Times New Roman"/>
          <w:b/>
          <w:bCs/>
          <w:sz w:val="32"/>
          <w:szCs w:val="32"/>
        </w:rPr>
        <w:t>4</w:t>
      </w:r>
      <w:r w:rsidR="00BC39FF">
        <w:rPr>
          <w:rFonts w:ascii="Times New Roman" w:hAnsi="Times New Roman" w:cs="Times New Roman"/>
          <w:b/>
          <w:bCs/>
          <w:sz w:val="32"/>
          <w:szCs w:val="32"/>
        </w:rPr>
        <w:t>-</w:t>
      </w:r>
      <w:r w:rsidR="00F5741D">
        <w:rPr>
          <w:rFonts w:ascii="Times New Roman" w:hAnsi="Times New Roman" w:cs="Times New Roman"/>
          <w:b/>
          <w:bCs/>
          <w:sz w:val="32"/>
          <w:szCs w:val="32"/>
        </w:rPr>
        <w:t>5</w:t>
      </w:r>
      <w:r w:rsidR="00BC39FF">
        <w:rPr>
          <w:rFonts w:ascii="Times New Roman" w:hAnsi="Times New Roman" w:cs="Times New Roman"/>
          <w:b/>
          <w:bCs/>
          <w:sz w:val="32"/>
          <w:szCs w:val="32"/>
        </w:rPr>
        <w:t xml:space="preserve"> года)</w:t>
      </w:r>
    </w:p>
    <w:p w:rsidR="00B85414" w:rsidRDefault="00B85414" w:rsidP="00B854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85414" w:rsidRPr="00BC39FF" w:rsidRDefault="00B85414" w:rsidP="00B8541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B85414" w:rsidRPr="00BC39FF" w:rsidRDefault="00B85414" w:rsidP="00B8541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t>ФИО специалист</w:t>
      </w:r>
      <w:r w:rsidR="00967677">
        <w:rPr>
          <w:rFonts w:ascii="Times New Roman" w:hAnsi="Times New Roman" w:cs="Times New Roman"/>
          <w:sz w:val="24"/>
          <w:szCs w:val="28"/>
        </w:rPr>
        <w:t>а</w:t>
      </w:r>
      <w:r w:rsidRPr="00BC39FF">
        <w:rPr>
          <w:rFonts w:ascii="Times New Roman" w:hAnsi="Times New Roman" w:cs="Times New Roman"/>
          <w:sz w:val="24"/>
          <w:szCs w:val="28"/>
        </w:rPr>
        <w:t>:</w:t>
      </w:r>
    </w:p>
    <w:p w:rsidR="00B85414" w:rsidRPr="00967677" w:rsidRDefault="00B85414" w:rsidP="00B85414">
      <w:pPr>
        <w:spacing w:after="0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BC39FF">
        <w:rPr>
          <w:rFonts w:ascii="Times New Roman" w:hAnsi="Times New Roman" w:cs="Times New Roman"/>
          <w:sz w:val="24"/>
          <w:szCs w:val="28"/>
        </w:rPr>
        <w:t xml:space="preserve">Инструктор физкультуры: </w:t>
      </w:r>
      <w:r w:rsidR="00967677">
        <w:rPr>
          <w:rFonts w:ascii="Times New Roman" w:hAnsi="Times New Roman" w:cs="Times New Roman"/>
          <w:sz w:val="24"/>
          <w:szCs w:val="28"/>
          <w:u w:val="single"/>
        </w:rPr>
        <w:t>Очур</w:t>
      </w:r>
      <w:r w:rsidR="00CF3BC5"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r w:rsidR="00967677">
        <w:rPr>
          <w:rFonts w:ascii="Times New Roman" w:hAnsi="Times New Roman" w:cs="Times New Roman"/>
          <w:sz w:val="24"/>
          <w:szCs w:val="28"/>
          <w:u w:val="single"/>
        </w:rPr>
        <w:t>Айдыс Вячеславович</w:t>
      </w:r>
    </w:p>
    <w:p w:rsidR="00F72BB1" w:rsidRPr="00BC39FF" w:rsidRDefault="00F72BB1" w:rsidP="002C6111">
      <w:pPr>
        <w:shd w:val="clear" w:color="auto" w:fill="E7E6E6" w:themeFill="background2"/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C39FF">
        <w:rPr>
          <w:rFonts w:ascii="Times New Roman" w:hAnsi="Times New Roman" w:cs="Times New Roman"/>
          <w:sz w:val="28"/>
          <w:szCs w:val="28"/>
          <w:u w:val="single"/>
        </w:rPr>
        <w:t>Базовая часть ОП:</w:t>
      </w:r>
    </w:p>
    <w:p w:rsidR="00F72BB1" w:rsidRPr="00BC39FF" w:rsidRDefault="00F72BB1" w:rsidP="002A272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C39FF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результаты:</w:t>
      </w:r>
    </w:p>
    <w:p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проявляет интерес к разнообразным физическим упражнениям, действиям с физкультурными пособиями, настойчивость для достижения результата, испытывает потребность в двигательной активности;</w:t>
      </w:r>
    </w:p>
    <w:p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демонстрирует координацию, быстроту, силу, выносливость, гибкость, ловкость, развитие крупной и мелкой моторики, активно и с интересом выполняет основные движения, общеразвивающие упражнения и элементы спортивных упражнений, с желанием играет в подвижные игры, ориентируется в пространстве, переносит освоенные движения в самостоятельную деятельность;</w:t>
      </w:r>
    </w:p>
    <w:p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стремится узнать о правилах здорового образа жизни, готов элементарно охарактеризовать свое самочувствие, привлечь внимание взрослого в случае недомогания;</w:t>
      </w:r>
    </w:p>
    <w:p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стремится к самостоятельному осуществлению процессов личной гигиены, их правильной организации;</w:t>
      </w:r>
    </w:p>
    <w:p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выполняет самостоятельно правила общения со взрослым, внимателен к его словам и мнению, стремится к познавательному, интеллектуальному общению со взрослыми: задает много вопросов поискового характера, стремится к одобряемым формам поведения, замечает ярко выраженное эмоциональное состояние окружающих людей, по примеру педагога проявляет сочувствие;</w:t>
      </w:r>
    </w:p>
    <w:p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без напоминания взрослого здоровается и прощается, говорит «спасибо» и «пожалуйста»;</w:t>
      </w:r>
    </w:p>
    <w:p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демонстрирует стремление к общению со сверстниками, по предложению педагога может договориться с детьми, стремится к самовыражению в деятельности, к признанию и уважению сверстников;</w:t>
      </w:r>
    </w:p>
    <w:p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познает правила безопасного поведения и стремится их выполнять в повседневной жизни;</w:t>
      </w:r>
    </w:p>
    <w:p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самостоятелен в самообслуживании;</w:t>
      </w:r>
    </w:p>
    <w:p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проявляет познавательный интерес к труду взрослых, профессиям, технике; отражает эти представления в играх;</w:t>
      </w:r>
    </w:p>
    <w:p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стремится к выполнению трудовых обязанностей, охотно включается в совместный труд со взрослыми или сверстниками;</w:t>
      </w:r>
    </w:p>
    <w:p w:rsidR="00BC39FF" w:rsidRDefault="00BC39FF" w:rsidP="00BC39FF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BC39FF" w:rsidRDefault="00BC39FF" w:rsidP="00BC39FF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46163C" w:rsidRDefault="0046163C" w:rsidP="002A272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6163C" w:rsidRDefault="0046163C" w:rsidP="002A272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6163C" w:rsidRDefault="0046163C" w:rsidP="002A272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6163C" w:rsidRDefault="0046163C" w:rsidP="002A272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6544D" w:rsidRDefault="00D6544D" w:rsidP="002A272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72BB1" w:rsidRPr="00F72BB1" w:rsidRDefault="00F72BB1" w:rsidP="002A272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72BB1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</w:t>
      </w:r>
      <w:r w:rsidR="00D96343">
        <w:rPr>
          <w:rFonts w:ascii="Times New Roman" w:hAnsi="Times New Roman" w:cs="Times New Roman"/>
          <w:b/>
          <w:bCs/>
          <w:sz w:val="28"/>
          <w:szCs w:val="28"/>
        </w:rPr>
        <w:t>ржание работы по образовательной области</w:t>
      </w:r>
      <w:r w:rsidRPr="00F72BB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B85414" w:rsidRPr="00B85414" w:rsidRDefault="00B85414" w:rsidP="00B854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08"/>
        <w:gridCol w:w="5120"/>
        <w:gridCol w:w="8060"/>
      </w:tblGrid>
      <w:tr w:rsidR="00F72BB1" w:rsidRPr="00D00E82" w:rsidTr="0046163C">
        <w:tc>
          <w:tcPr>
            <w:tcW w:w="2208" w:type="dxa"/>
            <w:shd w:val="clear" w:color="auto" w:fill="AEAAAA" w:themeFill="background2" w:themeFillShade="BF"/>
          </w:tcPr>
          <w:p w:rsidR="00F72BB1" w:rsidRPr="00D00E82" w:rsidRDefault="00F72BB1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область</w:t>
            </w:r>
          </w:p>
        </w:tc>
        <w:tc>
          <w:tcPr>
            <w:tcW w:w="5120" w:type="dxa"/>
            <w:shd w:val="clear" w:color="auto" w:fill="AEAAAA" w:themeFill="background2" w:themeFillShade="BF"/>
          </w:tcPr>
          <w:p w:rsidR="00F72BB1" w:rsidRPr="00D00E82" w:rsidRDefault="00F72BB1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8060" w:type="dxa"/>
            <w:shd w:val="clear" w:color="auto" w:fill="AEAAAA" w:themeFill="background2" w:themeFillShade="BF"/>
          </w:tcPr>
          <w:p w:rsidR="00F72BB1" w:rsidRPr="00D00E82" w:rsidRDefault="00F72BB1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</w:tr>
      <w:tr w:rsidR="003D1A39" w:rsidRPr="00D00E82" w:rsidTr="0046163C">
        <w:trPr>
          <w:trHeight w:val="403"/>
        </w:trPr>
        <w:tc>
          <w:tcPr>
            <w:tcW w:w="2208" w:type="dxa"/>
            <w:vMerge w:val="restart"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3D1A39" w:rsidRPr="005C0A89" w:rsidRDefault="003D1A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A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 развитие</w:t>
            </w:r>
          </w:p>
        </w:tc>
        <w:tc>
          <w:tcPr>
            <w:tcW w:w="5120" w:type="dxa"/>
            <w:tcBorders>
              <w:top w:val="double" w:sz="4" w:space="0" w:color="auto"/>
              <w:bottom w:val="dashSmallGap" w:sz="4" w:space="0" w:color="auto"/>
            </w:tcBorders>
          </w:tcPr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обогащать двигательный опыт детей, способствуя техничному выполнению упражнений основной гимнастики (строевые упражнения, основные движения, общеразвивающие, в том числе музыкально-ритмические упражнения), создавать условия для освоения спортивных упражнений, подвижных игр;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формировать психофизические качества (сила, быстрота, выносливость, гибкость, ловкость), развивать координацию, меткость, ориентировку в пространстве;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воспитывать волевые качества, самостоятельность, стремление соблюдать правила в подвижных играх, проявлять самостоятельность при выполнении физических упражнений;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продолжать формировать интерес и положительное отношение к физической культуре и активному отдыху, формировать первичные представления об отдельных видах спорта;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укреплять здоровье ребёнка, опорно-двигательный аппарат, формировать правильную осанку, повышать иммунитет средствами физического воспитания;</w:t>
            </w:r>
          </w:p>
          <w:p w:rsidR="003D1A39" w:rsidRPr="00D00E82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формировать представления о факторах, влияющих на здоровье, воспитывать полезные привычки, способствовать усвоению правил безопасного поведения в двигательной деятельности.</w:t>
            </w:r>
          </w:p>
        </w:tc>
        <w:tc>
          <w:tcPr>
            <w:tcW w:w="8060" w:type="dxa"/>
            <w:tcBorders>
              <w:top w:val="double" w:sz="4" w:space="0" w:color="auto"/>
              <w:bottom w:val="dashSmallGap" w:sz="4" w:space="0" w:color="auto"/>
            </w:tcBorders>
          </w:tcPr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Педагог формирует двигательные умения и навыки, развивает психофизические качества при выполнении упражнений основной гимнастики, а также при проведении подвижных и спортивных игр. Помогает точно принимать исходное положение, поддерживает стремление соблюдать технику выполнения упражнений, правила в подвижной игре, показывает возможность использования разученного движения в самостоятельной двигательной деятельности, помогает укреплять дружеские взаимоотношения со сверстниками, слышать и выполнять указания, ориентироваться на словесную инструкцию; поощряет проявление целеустремленности и упорства в достижении цели, стремление к творчеству.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Педагог способствует овладению элементарными нормами и правилами здорового образа жизни, формирует представление о правилах поведения в двигательной деятельности, закрепляет полезные привычки, способствующие укреплению и сохранению здоровья.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1) Основная гимнастика</w:t>
            </w: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 (основные движения, общеразвивающие упражнения, ритмическая гимнастика и строевые упражнения).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i/>
                <w:sz w:val="24"/>
                <w:szCs w:val="24"/>
              </w:rPr>
              <w:t>• Основные движения: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бросание, катание, ловля, метание: прокатывание мяча между линиями, шнурами, палками (длина 2-3 м), положенными (на расстоянии 15-20 см одна от другой) и огибая кубики или кегли, расставленные по одной линии на расстоянии 70-80 см; прокатывание обруча педагогу, удержание обруча, катящегося от педагога; прокатывание обруча друг другу в парах; подбрасывание мяча вверх и ловля его после удара об пол; бросание и ловля мяча в паре; перебрасывание мяча друг другу в кругу; бросание мяча двумя руками из-за головы стоя; скатывание мяча по наклонной доске, попадая в предмет; отбивание мяча правой и левой рукой о землю не менее 5 раз подряд; подбрасывание и ловля мяча не менее 3-4 раз подряд; бросание мяча двумя руками из-за головы сидя; бросание вдаль; попадание в горизонтальную и вертикальную цели с расстояния 2-2,5 м;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• ползание, лазанье: ползание на четвереньках «змейкой» между расставленными кеглями, по наклонной доске, по гимнастической скамейке на животе, подтягиваясь руками; проползание в обручи, под дуги; влезание </w:t>
            </w:r>
            <w:r w:rsidRPr="00226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гимнастическую стенку и спуск с нее, не пропуская реек; переход по гимнастической стенке с пролета на пролет вправо и влево на уровне 1-2 рейки, ползание на четвереньках с опорой на стопы и ладони; подлезание под веревку или дугу, не касаясь руками пола прямо и боком;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ходьба: ходьба обычная, в колонне по одному, придерживаясь указанного направления, с изменением темпа; на носках, на пятках, на внешней стороне стопы, приставным шагом вперед и по шнуру; перешагивая предметы; чередуя мелкий и широкий шаг, «змейкой», с остановкой по сигналу, в противоположную сторону; со сменой ведущего; в чередовании с бегом, прыжками; приставным шагом вперед, в сторону, назад на месте; с разным положением рук (на поясе, в стороны (плечи развести), за спиной);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бег: бег в колонне по одному, на носках, высоко поднимая колени; обегая предметы; на месте; бег врассыпную по сигналу с последующим нахождением своего места в колонне; в парах; по кругу, держась за руки; со сменой направляющего, меняя направление движения и темп; непрерывный бег 1-1,5 мин; пробегание 30-40 м в чередовании с ходьбой 2-3 раза; медленный бег 150-200 м; бег на скорость 20 м; челночный бег 2x5 м; перебегание подгруппами по 5-6 человек с одной стороны площадки на другую; бег врассыпную с ловлей и увертыванием;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прыжки: прыжки на двух ногах на месте, с поворотом вправо и влево, вокруг себя, ноги вместе-ноги врозь, стараясь достать предмет, подвешенный над головой; подпрыгивание на двух ногах с продвижением вперед на 2-3 м; перепрыгивание через шнур, плоский кубик (высота 5 см), через 4-6 линий (расстояние между линиями 40-50 см); выполнение 20 подпрыгиваний с небольшими перерывами; прыжки в длину с места; спрыгивание со скамейки; прямой галоп; попытки выполнения прыжков с короткой скакалкой;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упражнения в равновесии: ходьба по доске, по скамье (с перешагиванием через предметы, с мешочком на голове, с предметом в руках, ставя ногу с носка руки в стороны); ходьба по доске до конца и обратно с поворотом; ходьба по наклонной доске вверх и вниз; стойка на одной ноге, вторая поднята коленом вперед, в сторону, руки в стороны или на поясе; пробегание по наклонной доске вверх и вниз; ходьба по доске и расхождение вдвоем на ней; кружение в одну, затем в другую сторону с платочками, руки на пояс, руки в стороны.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Педагог обучает разнообразным упражнениям, которые дети могут переносить в самостоятельную двигательную деятельность. 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• Общеразвивающие упражнения: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упражнения для кистей рук, развития и укрепления мышц рук и плечевого пояса: основные положения и движения рук (в стороны, вперед, вверх, назад, за спину, на пояс, перед грудью); перекладывание предмета из одной руки в другую; сгибание и разгибание рук, махи руками; сжимание и разжимание кистей рук, вращение кистями; выполнение упражнений пальчиковой гимнастики; повороты головы вправо и влево, наклоны головы;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упражнения для развития и укрепления мышц спины и гибкости позвоночника: наклоны вперед, вправо, влево, повороты корпуса вправо и влево из исходных положений стоя и сидя; поочередное поднимание ног из положения лежа на спине, на животе, стоя на четвереньках;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упражнения для развития и укрепления мышц ног и брюшного пресса: сгибание и разгибание ног; отведение ноги вперед, в сторону, назад; выставление ноги на пятку (носок); приседания на всей стопе и на носках с разведением коленей в стороны; поднимание на носки и опускание на всю ступню; захватывание стопами и перекладывание предметов с места на место.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Повышаются требования к детям при выполнении общеразвивающих упражнений. Педагог предлагает выполнять общеразвивающие упражнения из разных исходных положений, в разном темпе (медленном, среднем, быстром) с предметами и без них. К предметам и пособиям, названным ранее, добавляются малые мячи, косички, палки, обручи и другое. Разученные упражнения включаются в комплексы утренней гимнастики, физкультминутки и другие формы физкультурно-оздоровительной работы.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i/>
                <w:sz w:val="24"/>
                <w:szCs w:val="24"/>
              </w:rPr>
              <w:t>• Ритмическая гимнастика: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музыкально-ритмические упражнения, разученные на музыкальном занятии, педагог включает в комплексы общеразвивающих упражнений (простейшие связки упражнений ритмической гимнастики), в физкультминутки и подвижные игры. Рекомендуемые упражнения: ритмичная ходьба под музыку в разном темпе; на носках, топающим шагом, приставным шагом прямо и боком, прямым галопом, по кругу, держась за руки, с высоким подниманием колена на месте и в движении прямо и вокруг себя, подскоки по одному и в парах под музыку; выставление ноги на пятку, на носок, притопывание под ритм, повороты, поочередное «выбрасывание» ног, движение по кругу выполняя шаг с носка, ритмичные хлопки в ладоши под ритмичную музыку, комбинации из </w:t>
            </w:r>
            <w:r w:rsidRPr="00226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двух освоенных движений в сочетании с хлопками.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i/>
                <w:sz w:val="24"/>
                <w:szCs w:val="24"/>
              </w:rPr>
              <w:t>• Строевые упражнения: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педагог предлагает детям следующие строевые упражнения: построение в колонну по одному, по два, по росту, врассыпную; размыкание и смыкание на вытянутые руки, равнение по ориентирам и без; перестроение из колонны по одному в колонну по два в движении, со сменой ведущего; из одной колонны или шеренги в звенья на месте и в движении; повороты направо, налево, кругом на месте переступанием и в движении.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2)</w:t>
            </w:r>
            <w:r w:rsidRPr="002266D1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Подвижные игры:</w:t>
            </w: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 педагог продолжает закреплять основные движения и развивать психофизические качества в подвижных играх, поощряет желание выполнять роль водящего, развивает пространственную ориентировку, самостоятельность и инициативность в организации знакомых игр с небольшой группой сверстников; приучает к выполнению правил, поощряет проявление целеустремленности, настойчивости, творческих способностей детей (придумывание и комбинирование движений в игре).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3)</w:t>
            </w:r>
            <w:r w:rsidRPr="002266D1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Спортивные упражнения</w:t>
            </w: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: педагог обучает детей спортивным упражнениям на прогулке или во время физкультурных занятий на свежем воздухе. Катание на санках, лыжах, велосипеде может быть организовано в самостоятельной двигательной деятельности в зависимости от имеющихся условий, а также региональных и климатических особенностей.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Катание на санках: подъем с санками на гору, скатывание с горки, торможение при спуске, катание на санках друг друга.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Катание на трехколесном и двухколесном велосипеде, самокате: по прямой, по кругу с поворотами, с разной скоростью.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Ходьба на лыжах: скользящим шагом, повороты на месте, подъем на гору «ступающим шагом» и «полуёлочкой».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Плавание: погружение в воду с головой, попеременные движения ног в воде, держась за бортик, доску, палку, игры с предметами в воде, доставание их со дна, ходьба за предметом в воде.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4)</w:t>
            </w:r>
            <w:r w:rsidRPr="002266D1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Формирование основ здорового образа жизни</w:t>
            </w: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: педагог уточняет представления детей о здоровье, факторах, положительно влияющих на него, правилах безопасного поведения в двигательной деятельности (соблюдать очередность при занятиях с оборудованием, не толкать товарища, бегать в колонне, не обгоняя друг друга и другое), способствует пониманию детьми необходимости занятий физической культурой, важности правильного питания, соблюдения гигиены, закаливания для </w:t>
            </w:r>
            <w:r w:rsidRPr="00226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сохранения и укрепления здоровья. Формирует первичные представления об отдельных видах спорта.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5)</w:t>
            </w:r>
            <w:r w:rsidRPr="002266D1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Активный отдых.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i/>
                <w:sz w:val="24"/>
                <w:szCs w:val="24"/>
              </w:rPr>
              <w:t>• Физкультурные праздники и досуги</w:t>
            </w: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: педагог привлекает детей данной возрастной группы к участию в праздниках детей старшего дошкольного возраста в качестве зрителей. Праздники проводятся 2 раза в год, продолжительностью не более 1-1,5 часов.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Досуг организуется 1 -2 раза в месяц во второй половине дня преимущественно на свежем воздухе, продолжительностью 20-25 минут. Содержание составляют: подвижные игры, игры с элементами соревнования, аттракционы, музыкально- ритмические и танцевальные упражнения.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Досуги и праздники могут быть направлены на решение задач приобщения к здоровому образу жизни, иметь социально-значимую и патриотическую тематику, посвящаться государственным праздникам, включать подвижные игры народов России.</w:t>
            </w:r>
          </w:p>
          <w:p w:rsidR="003D1A39" w:rsidRPr="00D00E82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i/>
                <w:sz w:val="24"/>
                <w:szCs w:val="24"/>
              </w:rPr>
              <w:t>• Дни здоровья</w:t>
            </w: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 проводятся 1 раз в три месяца. В этот день проводятся физкультурно-оздоровительные мероприятия, прогулки, игры на свежем воздухе.</w:t>
            </w:r>
          </w:p>
        </w:tc>
      </w:tr>
      <w:tr w:rsidR="00286A93" w:rsidRPr="00D00E82" w:rsidTr="0046163C">
        <w:trPr>
          <w:trHeight w:val="462"/>
        </w:trPr>
        <w:tc>
          <w:tcPr>
            <w:tcW w:w="2208" w:type="dxa"/>
            <w:vMerge/>
            <w:tcBorders>
              <w:bottom w:val="single" w:sz="4" w:space="0" w:color="auto"/>
            </w:tcBorders>
            <w:shd w:val="clear" w:color="auto" w:fill="AEAAAA" w:themeFill="background2" w:themeFillShade="BF"/>
          </w:tcPr>
          <w:p w:rsidR="00286A93" w:rsidRPr="005C0A89" w:rsidRDefault="00286A93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180" w:type="dxa"/>
            <w:gridSpan w:val="2"/>
            <w:tcBorders>
              <w:top w:val="dashSmallGap" w:sz="4" w:space="0" w:color="auto"/>
            </w:tcBorders>
            <w:shd w:val="clear" w:color="auto" w:fill="E7E6E6" w:themeFill="background2"/>
          </w:tcPr>
          <w:p w:rsidR="00286A93" w:rsidRPr="00B34D41" w:rsidRDefault="00286A93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«Физическое развитие» направлено на приобщение детей к ценностям </w:t>
            </w:r>
            <w:r w:rsidRPr="00B34D41">
              <w:rPr>
                <w:rFonts w:ascii="Times New Roman" w:hAnsi="Times New Roman" w:cs="Times New Roman"/>
                <w:b/>
                <w:sz w:val="24"/>
                <w:szCs w:val="24"/>
              </w:rPr>
              <w:t>«Жизнь», «Здоровье»</w:t>
            </w: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, что предполагает:</w:t>
            </w:r>
          </w:p>
          <w:p w:rsidR="00286A93" w:rsidRPr="00B34D41" w:rsidRDefault="00286A93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• воспитание осознанного отношения к жизни как основоположной ценности и здоровью как совокупности физического, духовного и социального благополучия человека;</w:t>
            </w:r>
          </w:p>
          <w:p w:rsidR="00286A93" w:rsidRPr="00B34D41" w:rsidRDefault="00286A93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• формирование у ребёнка возрастосообразных представлений и знаний в области физической культуры, здоровья и безопасного образа жизни;</w:t>
            </w:r>
          </w:p>
          <w:p w:rsidR="00286A93" w:rsidRPr="00B34D41" w:rsidRDefault="00286A93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и правилам;</w:t>
            </w:r>
          </w:p>
          <w:p w:rsidR="00286A93" w:rsidRPr="00B34D41" w:rsidRDefault="00286A93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• воспитание</w:t>
            </w: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ab/>
              <w:t>активности,</w:t>
            </w: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ab/>
              <w:t>самостоятельности,</w:t>
            </w: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ab/>
              <w:t>самоуважения, коммуникабельности, уверенности и других личностных качеств;</w:t>
            </w:r>
          </w:p>
          <w:p w:rsidR="00286A93" w:rsidRPr="00B34D41" w:rsidRDefault="00286A93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• приобщение детей к ценностям, нормам и знаниям физической культуры в целях их физического развития и саморазвития;</w:t>
            </w:r>
          </w:p>
          <w:p w:rsidR="00286A93" w:rsidRPr="00D00E82" w:rsidRDefault="00286A93" w:rsidP="005C0A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• формирование у ребёнка основных гигиенических навыков, представлений о здоровом образе жизни.</w:t>
            </w:r>
          </w:p>
        </w:tc>
      </w:tr>
    </w:tbl>
    <w:p w:rsidR="00B85414" w:rsidRDefault="00B85414" w:rsidP="00B854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A2726" w:rsidRPr="00163E5D" w:rsidRDefault="002A2726" w:rsidP="00B85414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1E150D" w:rsidRPr="00673A01" w:rsidRDefault="001E150D" w:rsidP="00C363AD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1E150D" w:rsidRDefault="001E150D" w:rsidP="001E150D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C363AD" w:rsidRDefault="00C363AD" w:rsidP="001E150D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highlight w:val="lightGray"/>
        </w:rPr>
      </w:pPr>
    </w:p>
    <w:p w:rsidR="001E150D" w:rsidRPr="00673A01" w:rsidRDefault="001E150D" w:rsidP="001E150D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51885">
        <w:rPr>
          <w:rFonts w:ascii="Times New Roman" w:hAnsi="Times New Roman" w:cs="Times New Roman"/>
          <w:iCs/>
          <w:sz w:val="28"/>
          <w:szCs w:val="28"/>
          <w:highlight w:val="lightGray"/>
        </w:rPr>
        <w:lastRenderedPageBreak/>
        <w:t>Парциальная програм</w:t>
      </w:r>
      <w:r w:rsidR="006714A1">
        <w:rPr>
          <w:rFonts w:ascii="Times New Roman" w:hAnsi="Times New Roman" w:cs="Times New Roman"/>
          <w:iCs/>
          <w:sz w:val="28"/>
          <w:szCs w:val="28"/>
          <w:highlight w:val="lightGray"/>
        </w:rPr>
        <w:t>м</w:t>
      </w:r>
      <w:r w:rsidRPr="00251885">
        <w:rPr>
          <w:rFonts w:ascii="Times New Roman" w:hAnsi="Times New Roman" w:cs="Times New Roman"/>
          <w:iCs/>
          <w:sz w:val="28"/>
          <w:szCs w:val="28"/>
          <w:highlight w:val="lightGray"/>
        </w:rPr>
        <w:t>а «</w:t>
      </w:r>
      <w:r w:rsidR="00D40DD3">
        <w:rPr>
          <w:rFonts w:ascii="Times New Roman" w:hAnsi="Times New Roman" w:cs="Times New Roman"/>
          <w:iCs/>
          <w:sz w:val="28"/>
          <w:szCs w:val="28"/>
          <w:highlight w:val="lightGray"/>
        </w:rPr>
        <w:t>Чтобы быть здоровым»</w:t>
      </w:r>
    </w:p>
    <w:p w:rsidR="001E150D" w:rsidRDefault="001E150D" w:rsidP="001E150D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673A01">
        <w:rPr>
          <w:rFonts w:ascii="Times New Roman" w:hAnsi="Times New Roman" w:cs="Times New Roman"/>
          <w:i/>
          <w:iCs/>
          <w:sz w:val="24"/>
          <w:szCs w:val="28"/>
        </w:rPr>
        <w:t>Цель:</w:t>
      </w:r>
      <w:r w:rsidR="006714A1" w:rsidRPr="006714A1">
        <w:rPr>
          <w:rFonts w:ascii="Times New Roman" w:hAnsi="Times New Roman" w:cs="Times New Roman"/>
          <w:iCs/>
          <w:sz w:val="24"/>
          <w:szCs w:val="28"/>
        </w:rPr>
        <w:t>формирование убеждений и привычек здорового образа жизни</w:t>
      </w:r>
    </w:p>
    <w:p w:rsidR="001E150D" w:rsidRDefault="001E150D" w:rsidP="001E150D">
      <w:pPr>
        <w:spacing w:after="0"/>
        <w:jc w:val="both"/>
      </w:pPr>
      <w:r w:rsidRPr="00673A01">
        <w:rPr>
          <w:rFonts w:ascii="Times New Roman" w:hAnsi="Times New Roman" w:cs="Times New Roman"/>
          <w:i/>
          <w:iCs/>
          <w:sz w:val="24"/>
          <w:szCs w:val="28"/>
        </w:rPr>
        <w:t>Задачи:</w:t>
      </w:r>
    </w:p>
    <w:p w:rsidR="006714A1" w:rsidRPr="006714A1" w:rsidRDefault="006714A1" w:rsidP="006714A1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6714A1">
        <w:rPr>
          <w:rFonts w:ascii="Times New Roman" w:hAnsi="Times New Roman" w:cs="Times New Roman"/>
          <w:iCs/>
          <w:sz w:val="24"/>
          <w:szCs w:val="28"/>
        </w:rPr>
        <w:t>- формировать представления о собственном организме: его кровеносной, дыхательной, опорно-двигательной, пищеварительной системами, строением тела человека, функциями различных органов;</w:t>
      </w:r>
    </w:p>
    <w:p w:rsidR="006714A1" w:rsidRPr="006714A1" w:rsidRDefault="006714A1" w:rsidP="006714A1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6714A1">
        <w:rPr>
          <w:rFonts w:ascii="Times New Roman" w:hAnsi="Times New Roman" w:cs="Times New Roman"/>
          <w:iCs/>
          <w:sz w:val="24"/>
          <w:szCs w:val="28"/>
        </w:rPr>
        <w:t>- познакомить детей с внешним строением человека, с возможностями своего организма</w:t>
      </w:r>
    </w:p>
    <w:p w:rsidR="006714A1" w:rsidRPr="006714A1" w:rsidRDefault="006714A1" w:rsidP="006714A1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6714A1">
        <w:rPr>
          <w:rFonts w:ascii="Times New Roman" w:hAnsi="Times New Roman" w:cs="Times New Roman"/>
          <w:iCs/>
          <w:sz w:val="24"/>
          <w:szCs w:val="28"/>
        </w:rPr>
        <w:t>- развивать умение различать индивидуальные особенности своей внешности, возраста;</w:t>
      </w:r>
    </w:p>
    <w:p w:rsidR="006714A1" w:rsidRPr="006714A1" w:rsidRDefault="006714A1" w:rsidP="006714A1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6714A1">
        <w:rPr>
          <w:rFonts w:ascii="Times New Roman" w:hAnsi="Times New Roman" w:cs="Times New Roman"/>
          <w:iCs/>
          <w:sz w:val="24"/>
          <w:szCs w:val="28"/>
        </w:rPr>
        <w:t>- формировать представления о полезных продуктах питания, о важности соблюдения режима дня;</w:t>
      </w:r>
    </w:p>
    <w:p w:rsidR="006714A1" w:rsidRPr="006714A1" w:rsidRDefault="006714A1" w:rsidP="006714A1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6714A1">
        <w:rPr>
          <w:rFonts w:ascii="Times New Roman" w:hAnsi="Times New Roman" w:cs="Times New Roman"/>
          <w:iCs/>
          <w:sz w:val="24"/>
          <w:szCs w:val="28"/>
        </w:rPr>
        <w:t>- развивать познавательный интерес, мыслительную активность, воображение;</w:t>
      </w:r>
    </w:p>
    <w:p w:rsidR="006714A1" w:rsidRPr="006714A1" w:rsidRDefault="006714A1" w:rsidP="006714A1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6714A1">
        <w:rPr>
          <w:rFonts w:ascii="Times New Roman" w:hAnsi="Times New Roman" w:cs="Times New Roman"/>
          <w:iCs/>
          <w:sz w:val="24"/>
          <w:szCs w:val="28"/>
        </w:rPr>
        <w:t>- дать понятие о зависимости здоровья от двигательной активности и питания;</w:t>
      </w:r>
    </w:p>
    <w:p w:rsidR="006714A1" w:rsidRPr="006714A1" w:rsidRDefault="006714A1" w:rsidP="006714A1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6714A1">
        <w:rPr>
          <w:rFonts w:ascii="Times New Roman" w:hAnsi="Times New Roman" w:cs="Times New Roman"/>
          <w:iCs/>
          <w:sz w:val="24"/>
          <w:szCs w:val="28"/>
        </w:rPr>
        <w:t>- воспитывать желание заботиться о своем здоровье, поощрять стремление вести здоровый образ жизни.</w:t>
      </w:r>
    </w:p>
    <w:p w:rsidR="001E150D" w:rsidRDefault="001E150D" w:rsidP="001E150D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8"/>
        </w:rPr>
      </w:pPr>
      <w:r w:rsidRPr="00673A01">
        <w:rPr>
          <w:rFonts w:ascii="Times New Roman" w:hAnsi="Times New Roman" w:cs="Times New Roman"/>
          <w:i/>
          <w:iCs/>
          <w:sz w:val="24"/>
          <w:szCs w:val="28"/>
        </w:rPr>
        <w:t>Планируемые результаты</w:t>
      </w:r>
      <w:r>
        <w:rPr>
          <w:rFonts w:ascii="Times New Roman" w:hAnsi="Times New Roman" w:cs="Times New Roman"/>
          <w:i/>
          <w:iCs/>
          <w:sz w:val="24"/>
          <w:szCs w:val="28"/>
        </w:rPr>
        <w:t xml:space="preserve"> (с 4 до 5 лет)</w:t>
      </w:r>
      <w:r w:rsidRPr="00673A01">
        <w:rPr>
          <w:rFonts w:ascii="Times New Roman" w:hAnsi="Times New Roman" w:cs="Times New Roman"/>
          <w:i/>
          <w:iCs/>
          <w:sz w:val="24"/>
          <w:szCs w:val="28"/>
        </w:rPr>
        <w:t>:</w:t>
      </w:r>
    </w:p>
    <w:p w:rsidR="006714A1" w:rsidRPr="006714A1" w:rsidRDefault="006714A1" w:rsidP="006714A1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6714A1">
        <w:rPr>
          <w:rFonts w:ascii="Times New Roman" w:hAnsi="Times New Roman" w:cs="Times New Roman"/>
          <w:sz w:val="24"/>
          <w:szCs w:val="28"/>
        </w:rPr>
        <w:t xml:space="preserve">- первоначальные основы здорового образа жизни; </w:t>
      </w:r>
    </w:p>
    <w:p w:rsidR="006714A1" w:rsidRPr="006714A1" w:rsidRDefault="006714A1" w:rsidP="006714A1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6714A1">
        <w:rPr>
          <w:rFonts w:ascii="Times New Roman" w:hAnsi="Times New Roman" w:cs="Times New Roman"/>
          <w:sz w:val="24"/>
          <w:szCs w:val="28"/>
        </w:rPr>
        <w:t>- имеют стойкую мотивацию бережного отношения к своему здоровью;</w:t>
      </w:r>
    </w:p>
    <w:p w:rsidR="006714A1" w:rsidRPr="006714A1" w:rsidRDefault="006714A1" w:rsidP="006714A1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6714A1">
        <w:rPr>
          <w:rFonts w:ascii="Times New Roman" w:hAnsi="Times New Roman" w:cs="Times New Roman"/>
          <w:sz w:val="24"/>
          <w:szCs w:val="28"/>
        </w:rPr>
        <w:t xml:space="preserve">- понимают важность правильного питания, способы профилактики заболеваний (опорно-двигательного аппарата, сердечно-сосудистой системы, дыхательной системы, ЖКТ); </w:t>
      </w:r>
    </w:p>
    <w:p w:rsidR="006714A1" w:rsidRPr="006714A1" w:rsidRDefault="006714A1" w:rsidP="006714A1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6714A1">
        <w:rPr>
          <w:rFonts w:ascii="Times New Roman" w:hAnsi="Times New Roman" w:cs="Times New Roman"/>
          <w:sz w:val="24"/>
          <w:szCs w:val="28"/>
        </w:rPr>
        <w:t>- сознательно применяют правила ЗОЖ.</w:t>
      </w:r>
    </w:p>
    <w:p w:rsidR="002C6111" w:rsidRDefault="002C6111" w:rsidP="00B85414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/>
          <w:iCs/>
          <w:sz w:val="24"/>
          <w:szCs w:val="28"/>
        </w:rPr>
        <w:t xml:space="preserve">Формы и методы работы с детьми: </w:t>
      </w:r>
    </w:p>
    <w:p w:rsidR="00131A06" w:rsidRPr="00131A06" w:rsidRDefault="00131A06" w:rsidP="00131A06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/>
          <w:iCs/>
          <w:sz w:val="24"/>
          <w:szCs w:val="28"/>
        </w:rPr>
        <w:t>1)      Наглядные:</w:t>
      </w:r>
    </w:p>
    <w:p w:rsidR="00131A06" w:rsidRPr="00131A06" w:rsidRDefault="00131A06" w:rsidP="00131A06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Cs/>
          <w:sz w:val="24"/>
          <w:szCs w:val="28"/>
        </w:rPr>
        <w:t>-        наглядно-зрительные приемы (показ физических упражнений, использование наглядных пособий, имитация, зрительные ориентиры);</w:t>
      </w:r>
    </w:p>
    <w:p w:rsidR="00131A06" w:rsidRPr="00131A06" w:rsidRDefault="00131A06" w:rsidP="00131A06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Cs/>
          <w:sz w:val="24"/>
          <w:szCs w:val="28"/>
        </w:rPr>
        <w:t>-        наглядно-слуховые приемы  (музыка, песни);</w:t>
      </w:r>
    </w:p>
    <w:p w:rsidR="00131A06" w:rsidRPr="00131A06" w:rsidRDefault="00131A06" w:rsidP="00131A06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Cs/>
          <w:sz w:val="24"/>
          <w:szCs w:val="28"/>
        </w:rPr>
        <w:t>-        тактильно-мышечные приемы (непосредственная помощь воспитателя).</w:t>
      </w:r>
    </w:p>
    <w:p w:rsidR="00131A06" w:rsidRPr="00131A06" w:rsidRDefault="00131A06" w:rsidP="00131A06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/>
          <w:iCs/>
          <w:sz w:val="24"/>
          <w:szCs w:val="28"/>
        </w:rPr>
        <w:t>2)      Словесные:</w:t>
      </w:r>
    </w:p>
    <w:p w:rsidR="00131A06" w:rsidRPr="00131A06" w:rsidRDefault="00131A06" w:rsidP="00131A06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Cs/>
          <w:sz w:val="24"/>
          <w:szCs w:val="28"/>
        </w:rPr>
        <w:t>-        объяснения, пояснения, указания;</w:t>
      </w:r>
    </w:p>
    <w:p w:rsidR="00131A06" w:rsidRPr="00131A06" w:rsidRDefault="00131A06" w:rsidP="00131A06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Cs/>
          <w:sz w:val="24"/>
          <w:szCs w:val="28"/>
        </w:rPr>
        <w:t>-        подача команд, распоряжений, сигналов;</w:t>
      </w:r>
    </w:p>
    <w:p w:rsidR="00131A06" w:rsidRPr="00131A06" w:rsidRDefault="00131A06" w:rsidP="00131A06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Cs/>
          <w:sz w:val="24"/>
          <w:szCs w:val="28"/>
        </w:rPr>
        <w:t>-        вопросы к детям;</w:t>
      </w:r>
    </w:p>
    <w:p w:rsidR="00131A06" w:rsidRPr="00131A06" w:rsidRDefault="00131A06" w:rsidP="00131A06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Cs/>
          <w:sz w:val="24"/>
          <w:szCs w:val="28"/>
        </w:rPr>
        <w:t>-        образный сюжетный рассказ, беседа;</w:t>
      </w:r>
    </w:p>
    <w:p w:rsidR="00131A06" w:rsidRPr="00131A06" w:rsidRDefault="00131A06" w:rsidP="00131A06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Cs/>
          <w:sz w:val="24"/>
          <w:szCs w:val="28"/>
        </w:rPr>
        <w:t>-        словесная инструкция.</w:t>
      </w:r>
    </w:p>
    <w:p w:rsidR="00131A06" w:rsidRPr="00131A06" w:rsidRDefault="00131A06" w:rsidP="00131A06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/>
          <w:iCs/>
          <w:sz w:val="24"/>
          <w:szCs w:val="28"/>
        </w:rPr>
        <w:t>3)      Практические:</w:t>
      </w:r>
    </w:p>
    <w:p w:rsidR="00131A06" w:rsidRPr="00131A06" w:rsidRDefault="00131A06" w:rsidP="00131A06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Cs/>
          <w:sz w:val="24"/>
          <w:szCs w:val="28"/>
        </w:rPr>
        <w:t>-        Повторение упражнений без изменения и с изменениями;</w:t>
      </w:r>
    </w:p>
    <w:p w:rsidR="00131A06" w:rsidRPr="00131A06" w:rsidRDefault="00131A06" w:rsidP="00131A06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Cs/>
          <w:sz w:val="24"/>
          <w:szCs w:val="28"/>
        </w:rPr>
        <w:t>-        Проведение упражнений в игровой форме;</w:t>
      </w:r>
    </w:p>
    <w:p w:rsidR="00131A06" w:rsidRPr="00131A06" w:rsidRDefault="00131A06" w:rsidP="00131A06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Cs/>
          <w:sz w:val="24"/>
          <w:szCs w:val="28"/>
        </w:rPr>
        <w:t>-        Проведение упражнений в соревновательной форме.</w:t>
      </w:r>
    </w:p>
    <w:p w:rsidR="002C6111" w:rsidRPr="002C6111" w:rsidRDefault="002C6111" w:rsidP="00B85414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</w:p>
    <w:p w:rsidR="00B27D1C" w:rsidRDefault="00B27D1C" w:rsidP="00B85414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8"/>
        </w:rPr>
      </w:pPr>
    </w:p>
    <w:p w:rsidR="00B27D1C" w:rsidRDefault="00B27D1C" w:rsidP="00B85414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8"/>
        </w:rPr>
      </w:pPr>
    </w:p>
    <w:p w:rsidR="00163E5D" w:rsidRPr="002C6111" w:rsidRDefault="00E4052B" w:rsidP="00B85414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8"/>
        </w:rPr>
      </w:pPr>
      <w:r w:rsidRPr="001E150D">
        <w:rPr>
          <w:rFonts w:ascii="Times New Roman" w:hAnsi="Times New Roman" w:cs="Times New Roman"/>
          <w:i/>
          <w:iCs/>
          <w:sz w:val="24"/>
          <w:szCs w:val="28"/>
        </w:rPr>
        <w:lastRenderedPageBreak/>
        <w:t>Содержание работы: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20"/>
        <w:gridCol w:w="9497"/>
      </w:tblGrid>
      <w:tr w:rsidR="00F72BB1" w:rsidRPr="00E4052B" w:rsidTr="00F17994">
        <w:tc>
          <w:tcPr>
            <w:tcW w:w="5920" w:type="dxa"/>
          </w:tcPr>
          <w:p w:rsidR="00F72BB1" w:rsidRPr="00E4052B" w:rsidRDefault="00F72BB1" w:rsidP="00B85414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4052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Задачи</w:t>
            </w:r>
          </w:p>
        </w:tc>
        <w:tc>
          <w:tcPr>
            <w:tcW w:w="9497" w:type="dxa"/>
          </w:tcPr>
          <w:p w:rsidR="00F72BB1" w:rsidRPr="00E4052B" w:rsidRDefault="00F72BB1" w:rsidP="00B85414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4052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Содержание</w:t>
            </w:r>
          </w:p>
        </w:tc>
      </w:tr>
      <w:tr w:rsidR="00F72BB1" w:rsidRPr="00E4052B" w:rsidTr="00F17994">
        <w:tc>
          <w:tcPr>
            <w:tcW w:w="5920" w:type="dxa"/>
          </w:tcPr>
          <w:p w:rsidR="00FC2A78" w:rsidRPr="00FC2A78" w:rsidRDefault="00FC2A78" w:rsidP="00FC2A78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C2A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1)      Оздоровительные:</w:t>
            </w:r>
          </w:p>
          <w:p w:rsidR="00FC2A78" w:rsidRPr="00FC2A78" w:rsidRDefault="00FC2A78" w:rsidP="00FC2A78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C2A78">
              <w:rPr>
                <w:rFonts w:ascii="Times New Roman" w:hAnsi="Times New Roman" w:cs="Times New Roman"/>
                <w:iCs/>
                <w:sz w:val="24"/>
                <w:szCs w:val="24"/>
              </w:rPr>
              <w:t>-        охрана жизни и укрепление здоровья, обеспечение нормального функционирования всех органов и систем организм;</w:t>
            </w:r>
          </w:p>
          <w:p w:rsidR="00FC2A78" w:rsidRPr="00FC2A78" w:rsidRDefault="00FC2A78" w:rsidP="00FC2A78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C2A78">
              <w:rPr>
                <w:rFonts w:ascii="Times New Roman" w:hAnsi="Times New Roman" w:cs="Times New Roman"/>
                <w:iCs/>
                <w:sz w:val="24"/>
                <w:szCs w:val="24"/>
              </w:rPr>
              <w:t>-        повышение работоспособности и закаливание.</w:t>
            </w:r>
          </w:p>
          <w:p w:rsidR="00FC2A78" w:rsidRPr="00FC2A78" w:rsidRDefault="00FC2A78" w:rsidP="00FC2A78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C2A78">
              <w:rPr>
                <w:rFonts w:ascii="Times New Roman" w:hAnsi="Times New Roman" w:cs="Times New Roman"/>
                <w:iCs/>
                <w:sz w:val="24"/>
                <w:szCs w:val="24"/>
              </w:rPr>
              <w:t> </w:t>
            </w:r>
            <w:r w:rsidRPr="00FC2A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2)      Образовательные:</w:t>
            </w:r>
          </w:p>
          <w:p w:rsidR="00FC2A78" w:rsidRPr="00FC2A78" w:rsidRDefault="00FC2A78" w:rsidP="00FC2A78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C2A78">
              <w:rPr>
                <w:rFonts w:ascii="Times New Roman" w:hAnsi="Times New Roman" w:cs="Times New Roman"/>
                <w:iCs/>
                <w:sz w:val="24"/>
                <w:szCs w:val="24"/>
              </w:rPr>
              <w:t>-        формирование двигательных умений и навыков;</w:t>
            </w:r>
          </w:p>
          <w:p w:rsidR="00FC2A78" w:rsidRPr="00FC2A78" w:rsidRDefault="00FC2A78" w:rsidP="00FC2A78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C2A78">
              <w:rPr>
                <w:rFonts w:ascii="Times New Roman" w:hAnsi="Times New Roman" w:cs="Times New Roman"/>
                <w:iCs/>
                <w:sz w:val="24"/>
                <w:szCs w:val="24"/>
              </w:rPr>
              <w:t>-        развитие физических качеств;</w:t>
            </w:r>
          </w:p>
          <w:p w:rsidR="00FC2A78" w:rsidRPr="00FC2A78" w:rsidRDefault="00FC2A78" w:rsidP="00FC2A78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C2A78">
              <w:rPr>
                <w:rFonts w:ascii="Times New Roman" w:hAnsi="Times New Roman" w:cs="Times New Roman"/>
                <w:iCs/>
                <w:sz w:val="24"/>
                <w:szCs w:val="24"/>
              </w:rPr>
              <w:t>-        овладение ребенком элементарными знаниями о своем организме, роли физических упражнений в его жизни, способах укрепления собственного здоровья.</w:t>
            </w:r>
          </w:p>
          <w:p w:rsidR="00FC2A78" w:rsidRPr="00FC2A78" w:rsidRDefault="00FC2A78" w:rsidP="00FC2A78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C2A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3)      Воспитательные:</w:t>
            </w:r>
          </w:p>
          <w:p w:rsidR="00FC2A78" w:rsidRPr="00FC2A78" w:rsidRDefault="00FC2A78" w:rsidP="00FC2A78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C2A78">
              <w:rPr>
                <w:rFonts w:ascii="Times New Roman" w:hAnsi="Times New Roman" w:cs="Times New Roman"/>
                <w:iCs/>
                <w:sz w:val="24"/>
                <w:szCs w:val="24"/>
              </w:rPr>
              <w:t>-        формирование интереса и потребности в занятиях физическими упражнениями;</w:t>
            </w:r>
          </w:p>
          <w:p w:rsidR="00FC2A78" w:rsidRPr="00FC2A78" w:rsidRDefault="00FC2A78" w:rsidP="00FC2A78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C2A78">
              <w:rPr>
                <w:rFonts w:ascii="Times New Roman" w:hAnsi="Times New Roman" w:cs="Times New Roman"/>
                <w:iCs/>
                <w:sz w:val="24"/>
                <w:szCs w:val="24"/>
              </w:rPr>
              <w:t>-        разностороннее  гармоничное развитие ребенка (не только физическое, но и умственное, нравственное, эстетическое, трудовое).</w:t>
            </w:r>
          </w:p>
          <w:p w:rsidR="00F72BB1" w:rsidRPr="002C6111" w:rsidRDefault="00F72BB1" w:rsidP="00B8541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9497" w:type="dxa"/>
          </w:tcPr>
          <w:p w:rsidR="00943AF7" w:rsidRPr="00943AF7" w:rsidRDefault="00943AF7" w:rsidP="00943AF7">
            <w:pPr>
              <w:shd w:val="clear" w:color="auto" w:fill="FFFFFF"/>
              <w:ind w:firstLine="567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943AF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 группе мы стараемся  создать атмосферу комфорта, внимания к детям, условия для активного накопления представлений детьми о здоровьесберегающем и безопасном поведении.</w:t>
            </w:r>
          </w:p>
          <w:p w:rsidR="00943AF7" w:rsidRPr="00943AF7" w:rsidRDefault="00943AF7" w:rsidP="00943AF7">
            <w:pPr>
              <w:shd w:val="clear" w:color="auto" w:fill="FFFFFF"/>
              <w:ind w:firstLine="567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943AF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Организуем наблюдения за тем, как надо умываться и мыть руки, вытирать их насухо полотенцем, как пользоваться столовыми приборами, платком и т.п. как вести себя на улице и в помещении, чтобы не нанести вреда своему здоровью; организуем деятельность репродуктивного характера (показ – повтор за взрослым, пример сверстников, обсуждение, поощрение). Проводим беседы с привлечением наглядности, рассматриваем с детьми алгоритмы процессов личной гигиены (мытьё рук и др.), последовательность режимных моментов. Читаем детям потешки и стихотворения о гигиенических процессах, режиме дня, опасных для здоровья и жизни ситуациях и правильном поведении в случае их возникновения. («Нос умойся») и др. организуем на их основе несложные игры, которые помогут ребёнку умываться следить за чистотой рук и лица, внешней опрятностью и аккуратностью. Используем  разнообразные  и увлекательные  игровые приёмы, такие как научи куклу, или «Как мама учила Зайку правильно кушать», «Покажем Мишке, где лежат наши вещи», эмоциональность игрового приёма помогает ребёнку лучше освоить и запомнить образовательное содержание.   Вовлекает детей в простейшую поисковую деятельность, например, задание типа «Найди предметы необходимые для умывания», или, помоги игровому персонажу разобраться. Игры - эксперименты, игры – путешествия таки как «Водичка, водичка», «Я одеваюсь сам», «Так привыкли мы к порядку» проводятся для того чтобы заинтересовать и в процессе экспериментирования или путешествия закреплять КГН и навыки ЗОЖ.</w:t>
            </w:r>
          </w:p>
          <w:p w:rsidR="004013D2" w:rsidRPr="00486C6B" w:rsidRDefault="00943AF7" w:rsidP="00486C6B">
            <w:pPr>
              <w:shd w:val="clear" w:color="auto" w:fill="FFFFFF"/>
              <w:ind w:firstLine="567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943AF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Вовлекаем детей совместно с родителями в простейшую проектную деятельность (например: вместе с мамами и папами принести полезные для здоровья предметы).</w:t>
            </w:r>
          </w:p>
        </w:tc>
      </w:tr>
    </w:tbl>
    <w:p w:rsidR="00163E5D" w:rsidRDefault="00163E5D" w:rsidP="00B85414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A51606" w:rsidRDefault="00A51606" w:rsidP="00B85414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A51606" w:rsidRDefault="00A51606" w:rsidP="00B85414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A51606" w:rsidRDefault="00A51606" w:rsidP="00B85414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A51606" w:rsidRDefault="00A51606" w:rsidP="00B85414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A51606" w:rsidRDefault="00A51606" w:rsidP="00B85414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A51606" w:rsidRDefault="00A51606" w:rsidP="00B85414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A51606" w:rsidRDefault="00A51606" w:rsidP="00A516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sectPr w:rsidR="00A51606" w:rsidSect="00B85414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A51606" w:rsidRDefault="00A51606" w:rsidP="00A51606">
      <w:pPr>
        <w:spacing w:line="240" w:lineRule="auto"/>
        <w:rPr>
          <w:rFonts w:ascii="Times New Roman" w:eastAsia="Times New Roman" w:hAnsi="Times New Roman" w:cs="Times New Roman"/>
          <w:b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pacing w:val="-2"/>
          <w:sz w:val="24"/>
          <w:szCs w:val="24"/>
        </w:rPr>
        <w:lastRenderedPageBreak/>
        <w:t>Нормативное сопровождение</w:t>
      </w:r>
    </w:p>
    <w:p w:rsidR="00A51606" w:rsidRDefault="00A51606" w:rsidP="00A5160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Федеральный закон от 29.12.2012 № 273-ФЗ (ред. от 29.12.2022) «Об образовании в Российской Федерации» (с изм. и доп., вступ. в силу с 11.01.2023)</w:t>
      </w:r>
    </w:p>
    <w:p w:rsidR="00A51606" w:rsidRDefault="00A51606" w:rsidP="00A5160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2. Федеральный закон от 24.09.2022 № 371-ФЗ «О внесении изменений в Федеральный закон 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Об образовании в Российской Федерации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и статью 1 Федерального закона </w:t>
      </w:r>
      <w:r w:rsidRPr="005214E3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Об обязательных требованиях в Российской Федерации</w:t>
      </w:r>
      <w:r w:rsidRPr="005214E3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»</w:t>
      </w:r>
    </w:p>
    <w:p w:rsidR="00A51606" w:rsidRDefault="00A51606" w:rsidP="00A5160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3. Федеральный закон от 31.07.2020 № 304-ФЗ 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«О внесении изменений в Федеральный закон “Об образовании в Российской Федерации”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по вопросам воспитания обучающихся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»</w:t>
      </w:r>
    </w:p>
    <w:p w:rsidR="00A51606" w:rsidRDefault="00A51606" w:rsidP="00A5160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4. Обновленный ФГОС ДО - Приказ Минпросвещения России от 08.11.2022 № 955 «О внесении изменений…» (Зарегистрировано в Минюсте России 06.02.2023 № 72264)</w:t>
      </w:r>
    </w:p>
    <w:p w:rsidR="00A51606" w:rsidRDefault="00A51606" w:rsidP="00A5160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5. Указ Президента РФ 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09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.11.2022 №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809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«Об утверждении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Основ государственной политики по сохранению и укреплению традиционных российских духовно-нравственных ценностей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» </w:t>
      </w:r>
    </w:p>
    <w:p w:rsidR="0046163C" w:rsidRDefault="00A51606" w:rsidP="0046163C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6. Приказ Минпросвещения России от 25.11.2022 № 1028 «Об утверждении федеральной образовательной программы дошкольного образования» (Зарегистрировано в Минюсте России 28.12.2022 № </w:t>
      </w:r>
      <w:r w:rsidR="0046163C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718</w:t>
      </w:r>
      <w:r w:rsidR="009F2C63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47)</w:t>
      </w:r>
    </w:p>
    <w:p w:rsidR="00154900" w:rsidRDefault="00154900" w:rsidP="001549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154900" w:rsidRDefault="00154900" w:rsidP="001549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154900" w:rsidRDefault="00154900" w:rsidP="001549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154900" w:rsidRDefault="00154900" w:rsidP="001549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154900" w:rsidRDefault="00154900" w:rsidP="001549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154900" w:rsidRDefault="00154900" w:rsidP="001549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1C5969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Список методической литературы</w:t>
      </w:r>
    </w:p>
    <w:p w:rsidR="00154900" w:rsidRPr="001C5969" w:rsidRDefault="00154900" w:rsidP="001549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154900" w:rsidRPr="006A0341" w:rsidRDefault="00154900" w:rsidP="00154900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1. Пензулаева Л.И. Физическая культура в детском саду: Конспекты занятий для работы с детьми 4-5 лет. – М.: МОЗАИКА-СИНТЕЗ, 2020.</w:t>
      </w:r>
    </w:p>
    <w:p w:rsidR="00154900" w:rsidRDefault="00154900" w:rsidP="00154900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2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Пензулаева Л.И. Оздоровительная гимнастика. Комплексы упражнений для детей 4-5 лет.  – М.: МОЗАИКА-СИНТЕЗ, 2020.</w:t>
      </w:r>
    </w:p>
    <w:p w:rsidR="00154900" w:rsidRPr="006A0341" w:rsidRDefault="00154900" w:rsidP="00154900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3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Степаненкова Э.Я.  Сборник подвижных игр. Для занятий с детьми 2-7 лет. – М.: МОЗАИКА-СИНТЕЗ, 2020.</w:t>
      </w:r>
    </w:p>
    <w:p w:rsidR="00154900" w:rsidRPr="006A0341" w:rsidRDefault="00154900" w:rsidP="00154900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4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Борисова М.М. Малоподвижные игры и игровые упражнения: Методическое пособие для занятий с детьми 3-7 лет. – 3-е изд., испр. и доп. – М.: МОЗАИКА-СИНТЕЗ, 2020.</w:t>
      </w:r>
    </w:p>
    <w:p w:rsidR="00154900" w:rsidRDefault="00154900" w:rsidP="0046163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154900" w:rsidSect="004616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09FD" w:rsidRDefault="007509FD" w:rsidP="001E150D">
      <w:pPr>
        <w:spacing w:after="0" w:line="240" w:lineRule="auto"/>
      </w:pPr>
      <w:r>
        <w:separator/>
      </w:r>
    </w:p>
  </w:endnote>
  <w:endnote w:type="continuationSeparator" w:id="0">
    <w:p w:rsidR="007509FD" w:rsidRDefault="007509FD" w:rsidP="001E1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09FD" w:rsidRDefault="007509FD" w:rsidP="001E150D">
      <w:pPr>
        <w:spacing w:after="0" w:line="240" w:lineRule="auto"/>
      </w:pPr>
      <w:r>
        <w:separator/>
      </w:r>
    </w:p>
  </w:footnote>
  <w:footnote w:type="continuationSeparator" w:id="0">
    <w:p w:rsidR="007509FD" w:rsidRDefault="007509FD" w:rsidP="001E15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F50CC"/>
    <w:multiLevelType w:val="hybridMultilevel"/>
    <w:tmpl w:val="ACF0E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FB3BF0"/>
    <w:multiLevelType w:val="hybridMultilevel"/>
    <w:tmpl w:val="42367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5C2520"/>
    <w:multiLevelType w:val="hybridMultilevel"/>
    <w:tmpl w:val="5B1002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7A1062"/>
    <w:multiLevelType w:val="hybridMultilevel"/>
    <w:tmpl w:val="752CA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5C6FCD"/>
    <w:multiLevelType w:val="hybridMultilevel"/>
    <w:tmpl w:val="6DFE1B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1426D6"/>
    <w:multiLevelType w:val="hybridMultilevel"/>
    <w:tmpl w:val="4F3E68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6896"/>
    <w:rsid w:val="000016BF"/>
    <w:rsid w:val="0001116B"/>
    <w:rsid w:val="000B3508"/>
    <w:rsid w:val="000F3D5F"/>
    <w:rsid w:val="00131A06"/>
    <w:rsid w:val="00151424"/>
    <w:rsid w:val="00154900"/>
    <w:rsid w:val="00163E5D"/>
    <w:rsid w:val="001C0C51"/>
    <w:rsid w:val="001E150D"/>
    <w:rsid w:val="002266D1"/>
    <w:rsid w:val="00286A93"/>
    <w:rsid w:val="00292F99"/>
    <w:rsid w:val="002A2726"/>
    <w:rsid w:val="002B64AC"/>
    <w:rsid w:val="002C6111"/>
    <w:rsid w:val="00305CEB"/>
    <w:rsid w:val="003233F1"/>
    <w:rsid w:val="00331487"/>
    <w:rsid w:val="003363CE"/>
    <w:rsid w:val="0037491C"/>
    <w:rsid w:val="003D1A39"/>
    <w:rsid w:val="004013D2"/>
    <w:rsid w:val="00446609"/>
    <w:rsid w:val="00450895"/>
    <w:rsid w:val="0046163C"/>
    <w:rsid w:val="00486C6B"/>
    <w:rsid w:val="00501200"/>
    <w:rsid w:val="005870BD"/>
    <w:rsid w:val="00595883"/>
    <w:rsid w:val="005C0A89"/>
    <w:rsid w:val="006263B2"/>
    <w:rsid w:val="00665686"/>
    <w:rsid w:val="006714A1"/>
    <w:rsid w:val="006A767B"/>
    <w:rsid w:val="00743684"/>
    <w:rsid w:val="007509FD"/>
    <w:rsid w:val="00790EF3"/>
    <w:rsid w:val="008238A1"/>
    <w:rsid w:val="0082517A"/>
    <w:rsid w:val="008F06B2"/>
    <w:rsid w:val="00943AF7"/>
    <w:rsid w:val="00963C72"/>
    <w:rsid w:val="00967677"/>
    <w:rsid w:val="009F2C63"/>
    <w:rsid w:val="00A51606"/>
    <w:rsid w:val="00A86896"/>
    <w:rsid w:val="00AA1722"/>
    <w:rsid w:val="00AF3F62"/>
    <w:rsid w:val="00B06637"/>
    <w:rsid w:val="00B2249D"/>
    <w:rsid w:val="00B27D1C"/>
    <w:rsid w:val="00B82CFB"/>
    <w:rsid w:val="00B85414"/>
    <w:rsid w:val="00BA76B8"/>
    <w:rsid w:val="00BC39FF"/>
    <w:rsid w:val="00BD7A6B"/>
    <w:rsid w:val="00BF2813"/>
    <w:rsid w:val="00C363AD"/>
    <w:rsid w:val="00CE584C"/>
    <w:rsid w:val="00CF3BC5"/>
    <w:rsid w:val="00D00E82"/>
    <w:rsid w:val="00D3349A"/>
    <w:rsid w:val="00D40DD3"/>
    <w:rsid w:val="00D44221"/>
    <w:rsid w:val="00D519CF"/>
    <w:rsid w:val="00D6544D"/>
    <w:rsid w:val="00D96343"/>
    <w:rsid w:val="00E0075D"/>
    <w:rsid w:val="00E4052B"/>
    <w:rsid w:val="00E558AC"/>
    <w:rsid w:val="00F17994"/>
    <w:rsid w:val="00F3068E"/>
    <w:rsid w:val="00F5741D"/>
    <w:rsid w:val="00F72BB1"/>
    <w:rsid w:val="00FA2989"/>
    <w:rsid w:val="00FC06DD"/>
    <w:rsid w:val="00FC2A78"/>
    <w:rsid w:val="00FD1DEC"/>
    <w:rsid w:val="00FF32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7153D"/>
  <w15:docId w15:val="{928250C0-7AC0-40ED-A11E-867CD445A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32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54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_"/>
    <w:basedOn w:val="a0"/>
    <w:link w:val="1"/>
    <w:locked/>
    <w:rsid w:val="002A272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4"/>
    <w:rsid w:val="002A2726"/>
    <w:pPr>
      <w:shd w:val="clear" w:color="auto" w:fill="FFFFFF"/>
      <w:spacing w:before="420" w:after="0" w:line="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styleId="a5">
    <w:name w:val="List Paragraph"/>
    <w:basedOn w:val="a"/>
    <w:uiPriority w:val="34"/>
    <w:qFormat/>
    <w:rsid w:val="00BC39FF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1E150D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1E150D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1E150D"/>
    <w:rPr>
      <w:vertAlign w:val="superscript"/>
    </w:rPr>
  </w:style>
  <w:style w:type="paragraph" w:styleId="a9">
    <w:name w:val="footer"/>
    <w:basedOn w:val="a"/>
    <w:link w:val="aa"/>
    <w:uiPriority w:val="99"/>
    <w:unhideWhenUsed/>
    <w:rsid w:val="00A516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1606"/>
  </w:style>
  <w:style w:type="paragraph" w:styleId="ab">
    <w:name w:val="header"/>
    <w:basedOn w:val="a"/>
    <w:link w:val="ac"/>
    <w:uiPriority w:val="99"/>
    <w:unhideWhenUsed/>
    <w:rsid w:val="004616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6163C"/>
  </w:style>
  <w:style w:type="paragraph" w:styleId="ad">
    <w:name w:val="No Spacing"/>
    <w:basedOn w:val="a"/>
    <w:uiPriority w:val="1"/>
    <w:qFormat/>
    <w:rsid w:val="00943A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8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11</Pages>
  <Words>3080</Words>
  <Characters>17561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svetlanakoksharova23@gmail.com</dc:creator>
  <cp:lastModifiedBy>Пользователь</cp:lastModifiedBy>
  <cp:revision>25</cp:revision>
  <dcterms:created xsi:type="dcterms:W3CDTF">2023-04-19T05:38:00Z</dcterms:created>
  <dcterms:modified xsi:type="dcterms:W3CDTF">2023-10-03T01:26:00Z</dcterms:modified>
</cp:coreProperties>
</file>