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BC6" w:rsidRDefault="00EC5CB6" w:rsidP="00071BC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2E16615" wp14:editId="345D26BA">
            <wp:extent cx="5940425" cy="8771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BC6" w:rsidRDefault="00071BC6" w:rsidP="00071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BC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D3090" w:rsidRDefault="00C027F3" w:rsidP="00071B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4835D6" w:rsidRPr="00071BC6" w:rsidRDefault="00BD3090" w:rsidP="00071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C02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5D6" w:rsidRPr="00071BC6">
        <w:rPr>
          <w:rFonts w:ascii="Times New Roman" w:hAnsi="Times New Roman" w:cs="Times New Roman"/>
          <w:b/>
          <w:sz w:val="28"/>
          <w:szCs w:val="28"/>
        </w:rPr>
        <w:t>Дополнительное занятие обучение русского языка</w:t>
      </w:r>
    </w:p>
    <w:p w:rsidR="004835D6" w:rsidRPr="00071BC6" w:rsidRDefault="004835D6" w:rsidP="004835D6">
      <w:pPr>
        <w:rPr>
          <w:rFonts w:ascii="Times New Roman" w:hAnsi="Times New Roman" w:cs="Times New Roman"/>
          <w:b/>
          <w:sz w:val="28"/>
          <w:szCs w:val="28"/>
        </w:rPr>
      </w:pPr>
      <w:r w:rsidRPr="00071BC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50B40">
        <w:rPr>
          <w:rFonts w:ascii="Times New Roman" w:hAnsi="Times New Roman" w:cs="Times New Roman"/>
          <w:b/>
          <w:sz w:val="28"/>
          <w:szCs w:val="28"/>
        </w:rPr>
        <w:t xml:space="preserve">                         на 2023- 2024</w:t>
      </w:r>
      <w:r w:rsidRPr="00071BC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835D6" w:rsidRPr="00071BC6" w:rsidRDefault="004835D6" w:rsidP="004835D6">
      <w:pPr>
        <w:pStyle w:val="70"/>
        <w:shd w:val="clear" w:color="auto" w:fill="auto"/>
        <w:spacing w:after="160" w:line="270" w:lineRule="exact"/>
        <w:rPr>
          <w:sz w:val="28"/>
          <w:szCs w:val="28"/>
        </w:rPr>
      </w:pPr>
      <w:r w:rsidRPr="00071BC6">
        <w:rPr>
          <w:sz w:val="28"/>
          <w:szCs w:val="28"/>
        </w:rPr>
        <w:t>Пояснительная записка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360" w:right="20" w:firstLine="560"/>
        <w:rPr>
          <w:sz w:val="28"/>
          <w:szCs w:val="28"/>
        </w:rPr>
      </w:pPr>
      <w:r w:rsidRPr="00071BC6">
        <w:rPr>
          <w:sz w:val="28"/>
          <w:szCs w:val="28"/>
        </w:rPr>
        <w:t>Обучение русскому языку как средству межнационального обучения является частью общего воспитательно-образовательного процесса в национальных до</w:t>
      </w:r>
      <w:r w:rsidRPr="00071BC6">
        <w:rPr>
          <w:rStyle w:val="11"/>
          <w:rFonts w:eastAsia="Gungsuh"/>
          <w:sz w:val="28"/>
          <w:szCs w:val="28"/>
        </w:rPr>
        <w:t>шк</w:t>
      </w:r>
      <w:r w:rsidRPr="00071BC6">
        <w:rPr>
          <w:sz w:val="28"/>
          <w:szCs w:val="28"/>
        </w:rPr>
        <w:t>ольных учреждениях.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360" w:right="20" w:firstLine="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К 4-6 летнему возрасту, дети в основном усваивают систему родного языка. Это наиболее благоприятный период для обучения языкам.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360" w:right="20" w:firstLine="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Гибкость речевого аппарата, активная память, повышенная восприимчивость к языку, способность подражанию дают им возможность быстро усвоить второй язык. Экспериментальные исследования указывает на то, после 9 лет у ребенка утрачивается гибкость речевого механизма, поэтому правильная организация занятий и соответствующее данному возрасту организованное обучение могут способствовать успешному усвоению второго языка.</w:t>
      </w:r>
    </w:p>
    <w:p w:rsidR="004835D6" w:rsidRPr="00071BC6" w:rsidRDefault="004835D6" w:rsidP="004835D6">
      <w:pPr>
        <w:pStyle w:val="80"/>
        <w:shd w:val="clear" w:color="auto" w:fill="auto"/>
        <w:ind w:left="360" w:firstLine="560"/>
        <w:rPr>
          <w:sz w:val="28"/>
          <w:szCs w:val="28"/>
        </w:rPr>
      </w:pPr>
      <w:r w:rsidRPr="00071BC6">
        <w:rPr>
          <w:sz w:val="28"/>
          <w:szCs w:val="28"/>
        </w:rPr>
        <w:t>Программа ставит следующие цели:</w:t>
      </w:r>
    </w:p>
    <w:p w:rsidR="004835D6" w:rsidRPr="00071BC6" w:rsidRDefault="004835D6" w:rsidP="004835D6">
      <w:pPr>
        <w:pStyle w:val="2"/>
        <w:shd w:val="clear" w:color="auto" w:fill="auto"/>
        <w:tabs>
          <w:tab w:val="left" w:pos="380"/>
        </w:tabs>
        <w:spacing w:before="0"/>
        <w:ind w:left="36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а)</w:t>
      </w:r>
      <w:r w:rsidRPr="00071BC6">
        <w:rPr>
          <w:sz w:val="28"/>
          <w:szCs w:val="28"/>
        </w:rPr>
        <w:tab/>
        <w:t>сформулировать задачи обучения русскому языку в старшей и подготовительной группах тувинских до</w:t>
      </w:r>
      <w:r w:rsidRPr="00071BC6">
        <w:rPr>
          <w:rStyle w:val="11"/>
          <w:rFonts w:eastAsia="Gungsuh"/>
          <w:sz w:val="28"/>
          <w:szCs w:val="28"/>
        </w:rPr>
        <w:t>шк</w:t>
      </w:r>
      <w:r w:rsidRPr="00071BC6">
        <w:rPr>
          <w:sz w:val="28"/>
          <w:szCs w:val="28"/>
        </w:rPr>
        <w:t>ольных учреждений;</w:t>
      </w:r>
    </w:p>
    <w:p w:rsidR="004835D6" w:rsidRPr="00071BC6" w:rsidRDefault="004835D6" w:rsidP="004835D6">
      <w:pPr>
        <w:pStyle w:val="2"/>
        <w:shd w:val="clear" w:color="auto" w:fill="auto"/>
        <w:tabs>
          <w:tab w:val="left" w:pos="380"/>
        </w:tabs>
        <w:spacing w:before="0"/>
        <w:ind w:left="36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б)</w:t>
      </w:r>
      <w:r w:rsidRPr="00071BC6">
        <w:rPr>
          <w:sz w:val="28"/>
          <w:szCs w:val="28"/>
        </w:rPr>
        <w:tab/>
        <w:t>определить содержание обучение русскому языку в данных группах и его структуру;</w:t>
      </w:r>
    </w:p>
    <w:p w:rsidR="004835D6" w:rsidRPr="00071BC6" w:rsidRDefault="004835D6" w:rsidP="004835D6">
      <w:pPr>
        <w:pStyle w:val="2"/>
        <w:shd w:val="clear" w:color="auto" w:fill="auto"/>
        <w:tabs>
          <w:tab w:val="left" w:pos="380"/>
        </w:tabs>
        <w:spacing w:before="0"/>
        <w:ind w:left="36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в)</w:t>
      </w:r>
      <w:r w:rsidRPr="00071BC6">
        <w:rPr>
          <w:sz w:val="28"/>
          <w:szCs w:val="28"/>
        </w:rPr>
        <w:tab/>
        <w:t>кратко указать методические рекомендации по организации и проведению занятий;</w:t>
      </w:r>
    </w:p>
    <w:p w:rsidR="004835D6" w:rsidRPr="00071BC6" w:rsidRDefault="004835D6" w:rsidP="004835D6">
      <w:pPr>
        <w:pStyle w:val="90"/>
        <w:shd w:val="clear" w:color="auto" w:fill="auto"/>
        <w:tabs>
          <w:tab w:val="left" w:pos="8242"/>
          <w:tab w:val="left" w:pos="10398"/>
          <w:tab w:val="left" w:pos="11838"/>
          <w:tab w:val="left" w:pos="13100"/>
        </w:tabs>
        <w:spacing w:line="80" w:lineRule="exact"/>
        <w:ind w:left="20"/>
        <w:rPr>
          <w:sz w:val="28"/>
          <w:szCs w:val="28"/>
        </w:rPr>
      </w:pPr>
      <w:r w:rsidRPr="00071BC6">
        <w:rPr>
          <w:sz w:val="28"/>
          <w:szCs w:val="28"/>
        </w:rPr>
        <w:t>\</w:t>
      </w:r>
      <w:r w:rsidRPr="00071BC6">
        <w:rPr>
          <w:sz w:val="28"/>
          <w:szCs w:val="28"/>
        </w:rPr>
        <w:tab/>
        <w:t>С»</w:t>
      </w:r>
      <w:r w:rsidRPr="00071BC6">
        <w:rPr>
          <w:sz w:val="28"/>
          <w:szCs w:val="28"/>
        </w:rPr>
        <w:tab/>
      </w:r>
      <w:r w:rsidRPr="00071BC6">
        <w:rPr>
          <w:sz w:val="28"/>
          <w:szCs w:val="28"/>
          <w:lang w:val="en-US"/>
        </w:rPr>
        <w:t>U</w:t>
      </w:r>
      <w:r w:rsidRPr="00071BC6">
        <w:rPr>
          <w:sz w:val="28"/>
          <w:szCs w:val="28"/>
        </w:rPr>
        <w:tab/>
        <w:t>и</w:t>
      </w:r>
      <w:r w:rsidRPr="00071BC6">
        <w:rPr>
          <w:sz w:val="28"/>
          <w:szCs w:val="28"/>
        </w:rPr>
        <w:tab/>
      </w:r>
      <w:r w:rsidRPr="00071BC6">
        <w:rPr>
          <w:sz w:val="28"/>
          <w:szCs w:val="28"/>
          <w:lang w:val="en-US"/>
        </w:rPr>
        <w:t>U</w:t>
      </w:r>
    </w:p>
    <w:p w:rsidR="004835D6" w:rsidRPr="00071BC6" w:rsidRDefault="004835D6" w:rsidP="004835D6">
      <w:pPr>
        <w:pStyle w:val="2"/>
        <w:shd w:val="clear" w:color="auto" w:fill="auto"/>
        <w:tabs>
          <w:tab w:val="left" w:pos="385"/>
        </w:tabs>
        <w:spacing w:before="0"/>
        <w:ind w:left="36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г)</w:t>
      </w:r>
      <w:r w:rsidRPr="00071BC6">
        <w:rPr>
          <w:sz w:val="28"/>
          <w:szCs w:val="28"/>
        </w:rPr>
        <w:tab/>
        <w:t>определить объем подлежащего изучению языкового материала, умений и навыков русской разговорной речи детей.</w:t>
      </w:r>
    </w:p>
    <w:p w:rsidR="004835D6" w:rsidRPr="00071BC6" w:rsidRDefault="004835D6" w:rsidP="004835D6">
      <w:pPr>
        <w:pStyle w:val="101"/>
        <w:shd w:val="clear" w:color="auto" w:fill="auto"/>
        <w:ind w:left="360"/>
        <w:rPr>
          <w:sz w:val="28"/>
          <w:szCs w:val="28"/>
        </w:rPr>
      </w:pPr>
      <w:r w:rsidRPr="00071BC6">
        <w:rPr>
          <w:sz w:val="28"/>
          <w:szCs w:val="28"/>
        </w:rPr>
        <w:t>Задачи: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56"/>
        </w:tabs>
        <w:spacing w:before="0"/>
        <w:ind w:left="36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Формировать устойчивый интерес и положительное отношение к изучению русского языка, желание овладеть им;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85"/>
        </w:tabs>
        <w:spacing w:before="0"/>
        <w:ind w:left="360" w:right="2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Сформировать у детей умения и навыки воспринимать на слух и правильно произносить все звуки русского языка как изолированно, так и в составе слога и слова; обращать особое внимание на произношение звуков, отсутствующих в родном языке детей; произношение слов с правильным ударением;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75"/>
        </w:tabs>
        <w:spacing w:before="0"/>
        <w:ind w:left="360" w:right="2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Выработать умения и навыки правильно интонировать различные предложения различных интонационных конструкций (побуждение, вежливое обращение, сообщение, вопрос, просьбу, пожелание, намерение что-либо сделать, прощание, согласие, извинение);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80"/>
        </w:tabs>
        <w:spacing w:before="0"/>
        <w:ind w:left="360" w:right="2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>Добиться, чтобы дети овладели лексическим объемом, предусмотренным в словарном минимуме; способствовать эффективному запоминанию новых слов, их активизации, используя различные игровые ситуации;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70"/>
        </w:tabs>
        <w:spacing w:before="0"/>
        <w:ind w:left="360" w:right="20"/>
        <w:jc w:val="both"/>
        <w:rPr>
          <w:sz w:val="28"/>
          <w:szCs w:val="28"/>
        </w:rPr>
      </w:pPr>
      <w:r w:rsidRPr="00071BC6">
        <w:rPr>
          <w:sz w:val="28"/>
          <w:szCs w:val="28"/>
        </w:rPr>
        <w:t xml:space="preserve">Учить детей самостоятельно строить фразы различной конструкции для описания различных ситуаций; создавать условия для использования </w:t>
      </w:r>
      <w:r w:rsidRPr="00071BC6">
        <w:rPr>
          <w:sz w:val="28"/>
          <w:szCs w:val="28"/>
        </w:rPr>
        <w:lastRenderedPageBreak/>
        <w:t>самостоятельной, неподготовлено связной речи детей на русском языке, обращая внимание на обеспечение положительной мотивации речи детей в игровых ситуациях;</w:t>
      </w:r>
    </w:p>
    <w:p w:rsidR="004835D6" w:rsidRPr="00071BC6" w:rsidRDefault="004835D6" w:rsidP="004835D6">
      <w:pPr>
        <w:pStyle w:val="2"/>
        <w:numPr>
          <w:ilvl w:val="0"/>
          <w:numId w:val="4"/>
        </w:numPr>
        <w:shd w:val="clear" w:color="auto" w:fill="auto"/>
        <w:tabs>
          <w:tab w:val="left" w:pos="375"/>
        </w:tabs>
        <w:spacing w:before="0"/>
        <w:ind w:left="360" w:right="20"/>
        <w:rPr>
          <w:sz w:val="28"/>
          <w:szCs w:val="28"/>
        </w:rPr>
      </w:pPr>
      <w:r w:rsidRPr="00071BC6">
        <w:rPr>
          <w:sz w:val="28"/>
          <w:szCs w:val="28"/>
        </w:rPr>
        <w:t>Воспитывать у детей патриотические и интернациональные чувства, расширять кругозор детей по мере изучения новых слов; через учебный материал осуществлять нравственное, интеллектуально воспитание: через общение и деятельность и через речевую деятельность развивать ребенка, учить познавать мир и себя.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300" w:firstLine="0"/>
        <w:rPr>
          <w:sz w:val="28"/>
          <w:szCs w:val="28"/>
        </w:rPr>
      </w:pPr>
      <w:r w:rsidRPr="00071BC6">
        <w:rPr>
          <w:sz w:val="28"/>
          <w:szCs w:val="28"/>
        </w:rPr>
        <w:t>Лексический и грамматический материал для изучения распределен поквартально, при переходе от одного квартала к другому обогащается новыми умениями и навыками. В то же время усвоенный материал повторяется и закрепляется.</w:t>
      </w:r>
      <w:r w:rsidR="00BD3090">
        <w:rPr>
          <w:sz w:val="28"/>
          <w:szCs w:val="28"/>
        </w:rPr>
        <w:t xml:space="preserve"> </w:t>
      </w:r>
      <w:r w:rsidRPr="00071BC6">
        <w:rPr>
          <w:sz w:val="28"/>
          <w:szCs w:val="28"/>
        </w:rPr>
        <w:t>Каждое занятие строится вокруг определенной темы.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780" w:firstLine="0"/>
        <w:rPr>
          <w:sz w:val="28"/>
          <w:szCs w:val="28"/>
        </w:rPr>
      </w:pPr>
      <w:r w:rsidRPr="00071BC6">
        <w:rPr>
          <w:sz w:val="28"/>
          <w:szCs w:val="28"/>
        </w:rPr>
        <w:t>Каждая тема усваивается в течение нескольких занятий. На занятиях решается ряд учебных задач: введение и закрепление лексики, работа над произношением, формирование навыков речевого общения. Этим задачам подчиняется дидактический материал занятия. Занятия проводятся по подгруппам 2 раза в неделю продолжительностью 25 - 30 минут - в подготовительной группе.</w:t>
      </w:r>
    </w:p>
    <w:p w:rsidR="004835D6" w:rsidRPr="00071BC6" w:rsidRDefault="004835D6" w:rsidP="00071BC6">
      <w:pPr>
        <w:pStyle w:val="2"/>
        <w:shd w:val="clear" w:color="auto" w:fill="auto"/>
        <w:spacing w:before="0"/>
        <w:ind w:firstLine="0"/>
        <w:rPr>
          <w:sz w:val="28"/>
          <w:szCs w:val="28"/>
        </w:rPr>
      </w:pPr>
      <w:r w:rsidRPr="00071BC6">
        <w:rPr>
          <w:sz w:val="28"/>
          <w:szCs w:val="28"/>
        </w:rPr>
        <w:t>В Программе Ф.М. Бартан старшей группе отведена 64 часа, а в подготовительной группе 66 часов в год.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300" w:firstLine="0"/>
        <w:rPr>
          <w:sz w:val="28"/>
          <w:szCs w:val="28"/>
        </w:rPr>
      </w:pPr>
      <w:r w:rsidRPr="00071BC6">
        <w:rPr>
          <w:sz w:val="28"/>
          <w:szCs w:val="28"/>
        </w:rPr>
        <w:t>На изучение русского языка отводится по 2 занятия в неделю а также дополнительно включены лексические темы из программы Б.В. Салчак. что составляет 72 занятий в год. Обогащение словарного запаса детей проводится на каждом занятии. Программа предусматривает изучение на каждом занятии от 2 до 5 новых слов. Всего за период обучения дети должны усвоить около 450-500 русских слов. Слова вводятся и закрепляются в вопросах и ответах, диалогах, связных текстах и играх. Закрепление слов обеспечивается также при повторении тем. Новые слова вводятся с широкой опорой на наглядность (игрушки, картинки, демонстрация реальных действий и др.). В тех случаях, когда раскрыть значение нового слова средствами наглядности нельзя, можно использовать перевод и толкование значения на родном языке. Эффективному запоминанию словарного материала и его активизации в речи детей способствуют различные виды игр (дидактические, словесные, сюжетно-ролевые и др.).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920" w:firstLine="0"/>
        <w:rPr>
          <w:sz w:val="28"/>
          <w:szCs w:val="28"/>
        </w:rPr>
      </w:pPr>
      <w:r w:rsidRPr="00071BC6">
        <w:rPr>
          <w:sz w:val="28"/>
          <w:szCs w:val="28"/>
        </w:rPr>
        <w:t>Цели и задачи изучения русского языка в детском саду могут быть успешно решены в том случае, если русский язык будет систематически и активно использоваться детьми в их повседневной практического усвоения русского языка является достаточная практика его использования.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300" w:firstLine="0"/>
        <w:rPr>
          <w:sz w:val="28"/>
          <w:szCs w:val="28"/>
        </w:rPr>
      </w:pPr>
      <w:r w:rsidRPr="00071BC6">
        <w:rPr>
          <w:sz w:val="28"/>
          <w:szCs w:val="28"/>
        </w:rPr>
        <w:t xml:space="preserve">Использование русского языка в пределах усвоенного языкового материла </w:t>
      </w:r>
      <w:r w:rsidRPr="00071BC6">
        <w:rPr>
          <w:sz w:val="28"/>
          <w:szCs w:val="28"/>
        </w:rPr>
        <w:lastRenderedPageBreak/>
        <w:t>не только во время специальных занятий, но и вне их; на праздниках и утренниках, во время приема детей утром, утренней гимнастики, проведения завтрака и обеда, подготовки к занятиям, играм, во время прогулки, подготовки ко сну, ухода детей домой и т.д. В результате создаются необходимые предпосылки для мотивации речевой деятельности: ребенок испытывает потребность спросить, попросить кого-либо о чем-то рассказать что-то и т.д.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20" w:right="300" w:firstLine="0"/>
        <w:rPr>
          <w:sz w:val="28"/>
          <w:szCs w:val="28"/>
        </w:rPr>
      </w:pPr>
      <w:r w:rsidRPr="00071BC6">
        <w:rPr>
          <w:sz w:val="28"/>
          <w:szCs w:val="28"/>
        </w:rPr>
        <w:t>Для проверки достижения требований к знаниям, умениям и навыкам воспитанников проводятся мониторинг 2 раза в год (в начале учебного года и в конце учебного года) разработанные на основе метода определения уровня речевого развития дошкольников от 3-7 лет А.Р.Лурин, Р.А Лалаевой, Е.В. Мальцевой.</w:t>
      </w:r>
    </w:p>
    <w:p w:rsidR="00071BC6" w:rsidRDefault="00071BC6" w:rsidP="00071BC6">
      <w:pPr>
        <w:pStyle w:val="80"/>
        <w:shd w:val="clear" w:color="auto" w:fill="auto"/>
        <w:spacing w:after="279" w:line="250" w:lineRule="exact"/>
        <w:ind w:left="260"/>
        <w:rPr>
          <w:sz w:val="28"/>
          <w:szCs w:val="28"/>
        </w:rPr>
      </w:pPr>
    </w:p>
    <w:p w:rsidR="004835D6" w:rsidRPr="00071BC6" w:rsidRDefault="004835D6" w:rsidP="00071BC6">
      <w:pPr>
        <w:pStyle w:val="80"/>
        <w:shd w:val="clear" w:color="auto" w:fill="auto"/>
        <w:spacing w:after="279" w:line="250" w:lineRule="exact"/>
        <w:ind w:left="260"/>
        <w:rPr>
          <w:sz w:val="28"/>
          <w:szCs w:val="28"/>
        </w:rPr>
      </w:pPr>
      <w:r w:rsidRPr="00071BC6">
        <w:rPr>
          <w:sz w:val="28"/>
          <w:szCs w:val="28"/>
        </w:rPr>
        <w:t>Требования к знаниям и умениям к концу учебного года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591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Знать обобщающие слова ( овощи, фрукты, посуда, одежда, обувь, деревья и т. д.)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615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Уметь составлять рассказы по сюжетным картинкам не короче, чем из 5 предложений.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620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Определять величину, форму и цвет предмета.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625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Согласование прилагательных с существительным.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620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Слова с противоположными значениями(антонимы)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615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>Времена года и их признаки.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711"/>
        </w:tabs>
        <w:spacing w:before="0"/>
        <w:ind w:left="260" w:firstLine="0"/>
        <w:rPr>
          <w:sz w:val="28"/>
          <w:szCs w:val="28"/>
        </w:rPr>
      </w:pPr>
      <w:r w:rsidRPr="00071BC6">
        <w:rPr>
          <w:sz w:val="28"/>
          <w:szCs w:val="28"/>
        </w:rPr>
        <w:t xml:space="preserve">Заменять существительные данными местоимениями </w:t>
      </w:r>
      <w:r w:rsidRPr="00071BC6">
        <w:rPr>
          <w:rStyle w:val="ab"/>
          <w:sz w:val="28"/>
          <w:szCs w:val="28"/>
        </w:rPr>
        <w:t>он, она, они.</w:t>
      </w:r>
    </w:p>
    <w:p w:rsidR="004835D6" w:rsidRPr="00071BC6" w:rsidRDefault="004835D6" w:rsidP="004835D6">
      <w:pPr>
        <w:pStyle w:val="2"/>
        <w:numPr>
          <w:ilvl w:val="0"/>
          <w:numId w:val="5"/>
        </w:numPr>
        <w:shd w:val="clear" w:color="auto" w:fill="auto"/>
        <w:tabs>
          <w:tab w:val="left" w:pos="1431"/>
        </w:tabs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>Формы</w:t>
      </w:r>
      <w:r w:rsidRPr="00071BC6">
        <w:rPr>
          <w:sz w:val="28"/>
          <w:szCs w:val="28"/>
        </w:rPr>
        <w:tab/>
        <w:t xml:space="preserve">имен существительных мужского и женского рода во множественном числе, окончания - </w:t>
      </w:r>
      <w:r w:rsidRPr="00071BC6">
        <w:rPr>
          <w:rStyle w:val="ab"/>
          <w:sz w:val="28"/>
          <w:szCs w:val="28"/>
        </w:rPr>
        <w:t>ы, я,</w:t>
      </w:r>
    </w:p>
    <w:p w:rsidR="004835D6" w:rsidRPr="00071BC6" w:rsidRDefault="004835D6" w:rsidP="004835D6">
      <w:pPr>
        <w:pStyle w:val="111"/>
        <w:shd w:val="clear" w:color="auto" w:fill="auto"/>
        <w:rPr>
          <w:sz w:val="28"/>
          <w:szCs w:val="28"/>
        </w:rPr>
      </w:pPr>
      <w:r w:rsidRPr="00071BC6">
        <w:rPr>
          <w:rStyle w:val="112"/>
          <w:sz w:val="28"/>
          <w:szCs w:val="28"/>
        </w:rPr>
        <w:t>9.Местоимения</w:t>
      </w:r>
      <w:r w:rsidR="00652637">
        <w:rPr>
          <w:rStyle w:val="112"/>
          <w:sz w:val="28"/>
          <w:szCs w:val="28"/>
        </w:rPr>
        <w:t xml:space="preserve"> </w:t>
      </w:r>
      <w:r w:rsidRPr="00071BC6">
        <w:rPr>
          <w:rStyle w:val="112"/>
          <w:sz w:val="28"/>
          <w:szCs w:val="28"/>
        </w:rPr>
        <w:t xml:space="preserve"> </w:t>
      </w:r>
      <w:r w:rsidRPr="00071BC6">
        <w:rPr>
          <w:sz w:val="28"/>
          <w:szCs w:val="28"/>
        </w:rPr>
        <w:t>я, ты, у меня, у тебя, меня, тебя, он, она, у него, у нее, мы, они, кто? что?</w:t>
      </w:r>
    </w:p>
    <w:p w:rsidR="004835D6" w:rsidRPr="00071BC6" w:rsidRDefault="004835D6" w:rsidP="004835D6">
      <w:pPr>
        <w:pStyle w:val="111"/>
        <w:shd w:val="clear" w:color="auto" w:fill="auto"/>
        <w:ind w:left="260"/>
        <w:rPr>
          <w:sz w:val="28"/>
          <w:szCs w:val="28"/>
        </w:rPr>
      </w:pPr>
      <w:r w:rsidRPr="00071BC6">
        <w:rPr>
          <w:sz w:val="28"/>
          <w:szCs w:val="28"/>
        </w:rPr>
        <w:t>10.</w:t>
      </w:r>
      <w:r w:rsidRPr="00071BC6">
        <w:rPr>
          <w:rStyle w:val="112"/>
          <w:sz w:val="28"/>
          <w:szCs w:val="28"/>
        </w:rPr>
        <w:t xml:space="preserve"> Наречия места </w:t>
      </w:r>
      <w:r w:rsidRPr="00071BC6">
        <w:rPr>
          <w:sz w:val="28"/>
          <w:szCs w:val="28"/>
        </w:rPr>
        <w:t>тут, там, здесь, дома.</w:t>
      </w:r>
    </w:p>
    <w:p w:rsidR="004835D6" w:rsidRPr="00071BC6" w:rsidRDefault="004835D6" w:rsidP="004835D6">
      <w:pPr>
        <w:pStyle w:val="2"/>
        <w:numPr>
          <w:ilvl w:val="0"/>
          <w:numId w:val="6"/>
        </w:numPr>
        <w:shd w:val="clear" w:color="auto" w:fill="auto"/>
        <w:tabs>
          <w:tab w:val="left" w:pos="1522"/>
        </w:tabs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>Образа действия.</w:t>
      </w:r>
    </w:p>
    <w:p w:rsidR="004835D6" w:rsidRPr="00071BC6" w:rsidRDefault="004835D6" w:rsidP="004835D6">
      <w:pPr>
        <w:pStyle w:val="2"/>
        <w:numPr>
          <w:ilvl w:val="0"/>
          <w:numId w:val="6"/>
        </w:numPr>
        <w:shd w:val="clear" w:color="auto" w:fill="auto"/>
        <w:tabs>
          <w:tab w:val="left" w:pos="716"/>
        </w:tabs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 xml:space="preserve">Служебные слова </w:t>
      </w:r>
      <w:r w:rsidRPr="00071BC6">
        <w:rPr>
          <w:rStyle w:val="ab"/>
          <w:sz w:val="28"/>
          <w:szCs w:val="28"/>
        </w:rPr>
        <w:t>а, и, да, не, вот,</w:t>
      </w:r>
    </w:p>
    <w:p w:rsidR="004835D6" w:rsidRPr="00071BC6" w:rsidRDefault="004835D6" w:rsidP="004835D6">
      <w:pPr>
        <w:pStyle w:val="111"/>
        <w:numPr>
          <w:ilvl w:val="0"/>
          <w:numId w:val="6"/>
        </w:numPr>
        <w:shd w:val="clear" w:color="auto" w:fill="auto"/>
        <w:tabs>
          <w:tab w:val="left" w:pos="331"/>
        </w:tabs>
        <w:ind w:right="240"/>
        <w:jc w:val="right"/>
        <w:rPr>
          <w:sz w:val="28"/>
          <w:szCs w:val="28"/>
        </w:rPr>
      </w:pPr>
      <w:r w:rsidRPr="00071BC6">
        <w:rPr>
          <w:rStyle w:val="112"/>
          <w:sz w:val="28"/>
          <w:szCs w:val="28"/>
        </w:rPr>
        <w:t xml:space="preserve">Притяжательные местоимения </w:t>
      </w:r>
      <w:r w:rsidRPr="00071BC6">
        <w:rPr>
          <w:sz w:val="28"/>
          <w:szCs w:val="28"/>
        </w:rPr>
        <w:t>мой (моя, мои), твой (твоя, твои), наш (наша, наши), ваш (ваша, ваши), чей? (чья? чьи?).</w:t>
      </w:r>
    </w:p>
    <w:p w:rsidR="004835D6" w:rsidRPr="00071BC6" w:rsidRDefault="004835D6" w:rsidP="004835D6">
      <w:pPr>
        <w:pStyle w:val="2"/>
        <w:numPr>
          <w:ilvl w:val="0"/>
          <w:numId w:val="6"/>
        </w:numPr>
        <w:shd w:val="clear" w:color="auto" w:fill="auto"/>
        <w:tabs>
          <w:tab w:val="left" w:pos="726"/>
        </w:tabs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>.Согласование данных местоимений с существительными мужского и женского рода и во множественном числе.</w:t>
      </w:r>
    </w:p>
    <w:p w:rsidR="004835D6" w:rsidRPr="00071BC6" w:rsidRDefault="004835D6" w:rsidP="004835D6">
      <w:pPr>
        <w:pStyle w:val="2"/>
        <w:numPr>
          <w:ilvl w:val="0"/>
          <w:numId w:val="6"/>
        </w:numPr>
        <w:shd w:val="clear" w:color="auto" w:fill="auto"/>
        <w:tabs>
          <w:tab w:val="left" w:pos="716"/>
        </w:tabs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>Существительные в родительном падеже со значением принадлежности с предлогом -у.</w:t>
      </w:r>
    </w:p>
    <w:p w:rsidR="004835D6" w:rsidRPr="00071BC6" w:rsidRDefault="004835D6" w:rsidP="004835D6">
      <w:pPr>
        <w:pStyle w:val="111"/>
        <w:shd w:val="clear" w:color="auto" w:fill="auto"/>
        <w:ind w:left="380"/>
        <w:rPr>
          <w:sz w:val="28"/>
          <w:szCs w:val="28"/>
        </w:rPr>
      </w:pPr>
      <w:r w:rsidRPr="00071BC6">
        <w:rPr>
          <w:rStyle w:val="112"/>
          <w:sz w:val="28"/>
          <w:szCs w:val="28"/>
        </w:rPr>
        <w:t xml:space="preserve">16.Числительные: </w:t>
      </w:r>
      <w:r w:rsidRPr="00071BC6">
        <w:rPr>
          <w:sz w:val="28"/>
          <w:szCs w:val="28"/>
        </w:rPr>
        <w:t>один, два, три, четыре, пять, шесть, семь, восемь, девять, десять</w:t>
      </w:r>
      <w:r w:rsidRPr="00071BC6">
        <w:rPr>
          <w:rStyle w:val="112"/>
          <w:sz w:val="28"/>
          <w:szCs w:val="28"/>
        </w:rPr>
        <w:t xml:space="preserve"> (при счете)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380" w:firstLine="0"/>
        <w:rPr>
          <w:sz w:val="28"/>
          <w:szCs w:val="28"/>
        </w:rPr>
      </w:pPr>
      <w:r w:rsidRPr="00071BC6">
        <w:rPr>
          <w:sz w:val="28"/>
          <w:szCs w:val="28"/>
        </w:rPr>
        <w:t>17 Сочетания с числительными: один, одна, два, две, три.</w:t>
      </w:r>
    </w:p>
    <w:p w:rsidR="004835D6" w:rsidRPr="00071BC6" w:rsidRDefault="004835D6" w:rsidP="004835D6">
      <w:pPr>
        <w:pStyle w:val="2"/>
        <w:shd w:val="clear" w:color="auto" w:fill="auto"/>
        <w:spacing w:before="0"/>
        <w:ind w:left="380" w:firstLine="0"/>
        <w:rPr>
          <w:sz w:val="28"/>
          <w:szCs w:val="28"/>
        </w:rPr>
      </w:pPr>
    </w:p>
    <w:p w:rsidR="004835D6" w:rsidRPr="00071BC6" w:rsidRDefault="004835D6" w:rsidP="004835D6">
      <w:pPr>
        <w:pStyle w:val="2"/>
        <w:shd w:val="clear" w:color="auto" w:fill="auto"/>
        <w:spacing w:before="0"/>
        <w:ind w:left="380" w:firstLine="0"/>
        <w:rPr>
          <w:sz w:val="28"/>
          <w:szCs w:val="28"/>
        </w:rPr>
      </w:pPr>
    </w:p>
    <w:p w:rsidR="00952309" w:rsidRDefault="004835D6" w:rsidP="00952309">
      <w:pPr>
        <w:pStyle w:val="30"/>
        <w:shd w:val="clear" w:color="auto" w:fill="auto"/>
        <w:spacing w:line="322" w:lineRule="exact"/>
        <w:ind w:left="20" w:right="2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71BC6">
        <w:rPr>
          <w:rStyle w:val="3TimesNewRoman13pt"/>
          <w:rFonts w:eastAsia="Calibri"/>
          <w:sz w:val="28"/>
          <w:szCs w:val="28"/>
        </w:rPr>
        <w:lastRenderedPageBreak/>
        <w:t xml:space="preserve">Планирование составлено на основе программ: 1. </w:t>
      </w:r>
      <w:r w:rsidRPr="00071BC6">
        <w:rPr>
          <w:rFonts w:ascii="Times New Roman" w:hAnsi="Times New Roman" w:cs="Times New Roman"/>
          <w:sz w:val="28"/>
          <w:szCs w:val="28"/>
        </w:rPr>
        <w:t xml:space="preserve">Ф.М. Бартан «Программа по русскому языку для старшей и подготовительной тувинских групп детских образовательных дошкольных учреждений» - Тувинское книжное издательство Кызыл - 2002г. </w:t>
      </w:r>
      <w:r w:rsidRPr="00071BC6">
        <w:rPr>
          <w:rStyle w:val="3TimesNewRoman"/>
          <w:rFonts w:eastAsia="Calibri"/>
          <w:sz w:val="28"/>
          <w:szCs w:val="28"/>
        </w:rPr>
        <w:t>2</w:t>
      </w:r>
      <w:r w:rsidRPr="00071BC6">
        <w:rPr>
          <w:rStyle w:val="3115pt"/>
          <w:rFonts w:ascii="Times New Roman" w:hAnsi="Times New Roman" w:cs="Times New Roman"/>
          <w:sz w:val="28"/>
          <w:szCs w:val="28"/>
        </w:rPr>
        <w:t xml:space="preserve">. </w:t>
      </w:r>
      <w:r w:rsidRPr="00071BC6">
        <w:rPr>
          <w:rFonts w:ascii="Times New Roman" w:hAnsi="Times New Roman" w:cs="Times New Roman"/>
          <w:sz w:val="28"/>
          <w:szCs w:val="28"/>
        </w:rPr>
        <w:t xml:space="preserve">Ф.М Бартан «Технология обучения русскому языку в старших тувинских группах дошкольных </w:t>
      </w:r>
      <w:r w:rsidR="00581180" w:rsidRPr="00071BC6">
        <w:rPr>
          <w:rFonts w:ascii="Times New Roman" w:hAnsi="Times New Roman" w:cs="Times New Roman"/>
          <w:sz w:val="28"/>
          <w:szCs w:val="28"/>
        </w:rPr>
        <w:t>образовательных учреждений» - МОН и МП РТ ИРНШ Кызыл - 2010г</w:t>
      </w:r>
    </w:p>
    <w:p w:rsidR="00952309" w:rsidRDefault="00952309" w:rsidP="00952309">
      <w:pPr>
        <w:pStyle w:val="30"/>
        <w:shd w:val="clear" w:color="auto" w:fill="auto"/>
        <w:spacing w:line="322" w:lineRule="exact"/>
        <w:ind w:left="20" w:right="24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81180" w:rsidRDefault="00581180" w:rsidP="00952309">
      <w:pPr>
        <w:pStyle w:val="30"/>
        <w:shd w:val="clear" w:color="auto" w:fill="auto"/>
        <w:spacing w:line="322" w:lineRule="exact"/>
        <w:ind w:left="20" w:right="24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Учебный план организации воспитательно-образовательного процесса</w:t>
      </w:r>
    </w:p>
    <w:p w:rsidR="00952309" w:rsidRPr="00071BC6" w:rsidRDefault="00952309" w:rsidP="00952309">
      <w:pPr>
        <w:pStyle w:val="30"/>
        <w:shd w:val="clear" w:color="auto" w:fill="auto"/>
        <w:spacing w:line="322" w:lineRule="exact"/>
        <w:ind w:left="20" w:right="240" w:firstLine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2248"/>
        <w:gridCol w:w="1945"/>
        <w:gridCol w:w="1597"/>
        <w:gridCol w:w="1597"/>
        <w:gridCol w:w="1597"/>
      </w:tblGrid>
      <w:tr w:rsidR="00567C7D" w:rsidRPr="00567C7D" w:rsidTr="00965675">
        <w:tc>
          <w:tcPr>
            <w:tcW w:w="58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248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</w:p>
        </w:tc>
        <w:tc>
          <w:tcPr>
            <w:tcW w:w="1945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предмета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 в недели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 в месяц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 в году</w:t>
            </w:r>
          </w:p>
        </w:tc>
      </w:tr>
      <w:tr w:rsidR="00965675" w:rsidRPr="00567C7D" w:rsidTr="00965675">
        <w:trPr>
          <w:trHeight w:val="885"/>
        </w:trPr>
        <w:tc>
          <w:tcPr>
            <w:tcW w:w="58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8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945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Русский-язык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675" w:rsidRPr="00567C7D" w:rsidTr="00965675">
        <w:trPr>
          <w:trHeight w:val="960"/>
        </w:trPr>
        <w:tc>
          <w:tcPr>
            <w:tcW w:w="587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945" w:type="dxa"/>
            <w:shd w:val="clear" w:color="auto" w:fill="auto"/>
          </w:tcPr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Русский-язык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965675" w:rsidRPr="00567C7D" w:rsidRDefault="00BF0FD3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675" w:rsidRPr="00567C7D" w:rsidRDefault="00965675" w:rsidP="009523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367C" w:rsidRPr="00567C7D" w:rsidRDefault="00D5367C" w:rsidP="00196F3D">
      <w:pPr>
        <w:rPr>
          <w:rFonts w:ascii="Times New Roman" w:hAnsi="Times New Roman" w:cs="Times New Roman"/>
          <w:sz w:val="28"/>
          <w:szCs w:val="28"/>
        </w:rPr>
      </w:pPr>
    </w:p>
    <w:p w:rsidR="00196F3D" w:rsidRPr="00567C7D" w:rsidRDefault="00CD4C55" w:rsidP="00196F3D">
      <w:pPr>
        <w:rPr>
          <w:rFonts w:ascii="Times New Roman" w:hAnsi="Times New Roman" w:cs="Times New Roman"/>
          <w:b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Количество обучающих детей</w:t>
      </w:r>
      <w:r w:rsidR="00196F3D" w:rsidRPr="00567C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9"/>
        <w:gridCol w:w="1147"/>
        <w:gridCol w:w="1591"/>
        <w:gridCol w:w="1591"/>
        <w:gridCol w:w="1572"/>
        <w:gridCol w:w="2001"/>
      </w:tblGrid>
      <w:tr w:rsidR="00196F3D" w:rsidRPr="00567C7D" w:rsidTr="003F2A7E"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596" w:type="dxa"/>
          </w:tcPr>
          <w:p w:rsidR="00196F3D" w:rsidRPr="00567C7D" w:rsidRDefault="00952309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196F3D" w:rsidRPr="00567C7D" w:rsidTr="003F2A7E"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Занятия  русского языка</w:t>
            </w:r>
          </w:p>
        </w:tc>
        <w:tc>
          <w:tcPr>
            <w:tcW w:w="1595" w:type="dxa"/>
          </w:tcPr>
          <w:p w:rsidR="00196F3D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4</w:t>
            </w:r>
            <w:r w:rsidR="00965675"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 до 7 лет</w:t>
            </w:r>
          </w:p>
        </w:tc>
        <w:tc>
          <w:tcPr>
            <w:tcW w:w="1595" w:type="dxa"/>
          </w:tcPr>
          <w:p w:rsidR="00196F3D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95" w:type="dxa"/>
          </w:tcPr>
          <w:p w:rsidR="00196F3D" w:rsidRPr="00567C7D" w:rsidRDefault="00BF0FD3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196F3D" w:rsidRPr="00567C7D" w:rsidRDefault="00196F3D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965675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196F3D" w:rsidRPr="00567C7D" w:rsidRDefault="00965675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96F3D" w:rsidRPr="00567C7D">
              <w:rPr>
                <w:rFonts w:ascii="Times New Roman" w:hAnsi="Times New Roman" w:cs="Times New Roman"/>
                <w:sz w:val="28"/>
                <w:szCs w:val="28"/>
              </w:rPr>
              <w:t>етверг</w:t>
            </w:r>
          </w:p>
          <w:p w:rsidR="00965675" w:rsidRPr="00567C7D" w:rsidRDefault="00965675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1596" w:type="dxa"/>
          </w:tcPr>
          <w:p w:rsidR="00196F3D" w:rsidRPr="00567C7D" w:rsidRDefault="00BD3090" w:rsidP="00BD3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71BC6" w:rsidRDefault="00071BC6" w:rsidP="00567C7D">
      <w:pPr>
        <w:rPr>
          <w:rFonts w:ascii="Times New Roman" w:hAnsi="Times New Roman" w:cs="Times New Roman"/>
          <w:b/>
          <w:sz w:val="28"/>
          <w:szCs w:val="28"/>
        </w:rPr>
      </w:pPr>
    </w:p>
    <w:p w:rsidR="0017397A" w:rsidRPr="00567C7D" w:rsidRDefault="00196F3D" w:rsidP="00567C7D">
      <w:pPr>
        <w:rPr>
          <w:rFonts w:ascii="Times New Roman" w:hAnsi="Times New Roman" w:cs="Times New Roman"/>
          <w:b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Календарно</w:t>
      </w:r>
      <w:r w:rsidR="00BD3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C7D">
        <w:rPr>
          <w:rFonts w:ascii="Times New Roman" w:hAnsi="Times New Roman" w:cs="Times New Roman"/>
          <w:b/>
          <w:sz w:val="28"/>
          <w:szCs w:val="28"/>
        </w:rPr>
        <w:t>- 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7"/>
        <w:gridCol w:w="2286"/>
        <w:gridCol w:w="3261"/>
        <w:gridCol w:w="2409"/>
      </w:tblGrid>
      <w:tr w:rsidR="00BD3090" w:rsidRPr="00567C7D" w:rsidTr="00D14316">
        <w:trPr>
          <w:trHeight w:val="855"/>
        </w:trPr>
        <w:tc>
          <w:tcPr>
            <w:tcW w:w="657" w:type="dxa"/>
            <w:vMerge w:val="restart"/>
          </w:tcPr>
          <w:p w:rsidR="00BD3090" w:rsidRPr="00567C7D" w:rsidRDefault="00BD3090" w:rsidP="00196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П/Н</w:t>
            </w:r>
          </w:p>
          <w:p w:rsidR="00BD3090" w:rsidRPr="00567C7D" w:rsidRDefault="00BD3090" w:rsidP="00196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86" w:type="dxa"/>
            <w:vMerge w:val="restart"/>
          </w:tcPr>
          <w:p w:rsidR="00BD3090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D3090" w:rsidRPr="00567C7D" w:rsidRDefault="00BD3090" w:rsidP="00826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3090" w:rsidRPr="00567C7D" w:rsidTr="00BD3090">
        <w:trPr>
          <w:trHeight w:val="1185"/>
        </w:trPr>
        <w:tc>
          <w:tcPr>
            <w:tcW w:w="657" w:type="dxa"/>
            <w:vMerge/>
          </w:tcPr>
          <w:p w:rsidR="00BD3090" w:rsidRPr="00567C7D" w:rsidRDefault="00BD3090" w:rsidP="00196F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  <w:vMerge/>
          </w:tcPr>
          <w:p w:rsidR="00BD3090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BD3090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090" w:rsidRPr="00567C7D" w:rsidRDefault="00BD3090" w:rsidP="003F2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</w:tcPr>
          <w:p w:rsidR="00BD3090" w:rsidRDefault="00BD3090" w:rsidP="00826D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090" w:rsidRPr="00567C7D" w:rsidRDefault="00BD3090" w:rsidP="00826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Фрукты и овощи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Деревья и ягоды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Грибы. Цветы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Наша одежда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Обувь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Части тела и личная гигиена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Зима. Ёлка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Наш дом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Времена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8 Марта- мамин праздник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Наша столовая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Пища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Мы занимаемся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>Мы занимаемся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5E88" w:rsidRPr="00567C7D" w:rsidTr="009F1850">
        <w:tc>
          <w:tcPr>
            <w:tcW w:w="657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6" w:type="dxa"/>
          </w:tcPr>
          <w:p w:rsidR="002A5E88" w:rsidRPr="00567C7D" w:rsidRDefault="002A5E88" w:rsidP="002A5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C7D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5E88" w:rsidRDefault="002A5E88" w:rsidP="002A5E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</w:tbl>
    <w:p w:rsidR="0017397A" w:rsidRPr="00567C7D" w:rsidRDefault="0017397A" w:rsidP="00196F3D">
      <w:pPr>
        <w:rPr>
          <w:rFonts w:ascii="Times New Roman" w:hAnsi="Times New Roman" w:cs="Times New Roman"/>
          <w:sz w:val="28"/>
          <w:szCs w:val="28"/>
        </w:rPr>
      </w:pPr>
    </w:p>
    <w:p w:rsidR="00196F3D" w:rsidRPr="00567C7D" w:rsidRDefault="00196F3D" w:rsidP="00196F3D">
      <w:pPr>
        <w:rPr>
          <w:rFonts w:ascii="Times New Roman" w:hAnsi="Times New Roman" w:cs="Times New Roman"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Вывод:</w:t>
      </w:r>
      <w:r w:rsidRPr="00567C7D">
        <w:rPr>
          <w:rFonts w:ascii="Times New Roman" w:hAnsi="Times New Roman" w:cs="Times New Roman"/>
          <w:sz w:val="28"/>
          <w:szCs w:val="28"/>
        </w:rPr>
        <w:t xml:space="preserve">  К концу года у детей накапливается словарный запас слов в русском языке. И усвоение грамматических форм, строить простые предложения из 2-3 слов.</w:t>
      </w:r>
    </w:p>
    <w:p w:rsidR="00196F3D" w:rsidRPr="00567C7D" w:rsidRDefault="00196F3D" w:rsidP="00196F3D">
      <w:pPr>
        <w:rPr>
          <w:rFonts w:ascii="Times New Roman" w:hAnsi="Times New Roman" w:cs="Times New Roman"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567C7D">
        <w:rPr>
          <w:rFonts w:ascii="Times New Roman" w:hAnsi="Times New Roman" w:cs="Times New Roman"/>
          <w:sz w:val="28"/>
          <w:szCs w:val="28"/>
        </w:rPr>
        <w:t xml:space="preserve"> ориентируется на продуктивное овладение детьми русским языком.</w:t>
      </w:r>
    </w:p>
    <w:p w:rsidR="00196F3D" w:rsidRPr="00567C7D" w:rsidRDefault="00196F3D" w:rsidP="00196F3D">
      <w:pPr>
        <w:rPr>
          <w:rFonts w:ascii="Times New Roman" w:hAnsi="Times New Roman" w:cs="Times New Roman"/>
          <w:sz w:val="28"/>
          <w:szCs w:val="28"/>
        </w:rPr>
      </w:pPr>
      <w:r w:rsidRPr="00567C7D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3F54F4" w:rsidRPr="00567C7D">
        <w:rPr>
          <w:rFonts w:ascii="Times New Roman" w:hAnsi="Times New Roman" w:cs="Times New Roman"/>
          <w:sz w:val="28"/>
          <w:szCs w:val="28"/>
        </w:rPr>
        <w:t xml:space="preserve">  Программа </w:t>
      </w:r>
      <w:r w:rsidRPr="00567C7D">
        <w:rPr>
          <w:rFonts w:ascii="Times New Roman" w:hAnsi="Times New Roman" w:cs="Times New Roman"/>
          <w:sz w:val="28"/>
          <w:szCs w:val="28"/>
        </w:rPr>
        <w:t xml:space="preserve"> «Технология обучения русскому языку в старших тувинских группах дошкольных образовательных учреждений» Кызыл-2010г. автор Ф.М.Бартан. </w:t>
      </w:r>
    </w:p>
    <w:p w:rsidR="00196F3D" w:rsidRPr="00567C7D" w:rsidRDefault="00196F3D" w:rsidP="00196F3D">
      <w:pPr>
        <w:rPr>
          <w:rFonts w:ascii="Times New Roman" w:hAnsi="Times New Roman" w:cs="Times New Roman"/>
          <w:sz w:val="28"/>
          <w:szCs w:val="28"/>
        </w:rPr>
      </w:pPr>
      <w:r w:rsidRPr="00567C7D">
        <w:rPr>
          <w:rFonts w:ascii="Times New Roman" w:hAnsi="Times New Roman" w:cs="Times New Roman"/>
          <w:sz w:val="28"/>
          <w:szCs w:val="28"/>
        </w:rPr>
        <w:t>Рекомендовано учебно</w:t>
      </w:r>
      <w:r w:rsidR="00952309">
        <w:rPr>
          <w:rFonts w:ascii="Times New Roman" w:hAnsi="Times New Roman" w:cs="Times New Roman"/>
          <w:sz w:val="28"/>
          <w:szCs w:val="28"/>
        </w:rPr>
        <w:t xml:space="preserve"> </w:t>
      </w:r>
      <w:r w:rsidRPr="00567C7D">
        <w:rPr>
          <w:rFonts w:ascii="Times New Roman" w:hAnsi="Times New Roman" w:cs="Times New Roman"/>
          <w:sz w:val="28"/>
          <w:szCs w:val="28"/>
        </w:rPr>
        <w:t>- методическим советом Государственного научного учреждения Министерства образования науки и молодежной политики Республики Тыва «Институт развития национальной школы»</w:t>
      </w:r>
    </w:p>
    <w:p w:rsidR="00F82FF3" w:rsidRDefault="00F82FF3"/>
    <w:sectPr w:rsidR="00F82FF3" w:rsidSect="00F82FF3">
      <w:footerReference w:type="even" r:id="rId8"/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CAE" w:rsidRDefault="00A23CAE" w:rsidP="00980795">
      <w:pPr>
        <w:spacing w:after="0" w:line="240" w:lineRule="auto"/>
      </w:pPr>
      <w:r>
        <w:separator/>
      </w:r>
    </w:p>
  </w:endnote>
  <w:endnote w:type="continuationSeparator" w:id="0">
    <w:p w:rsidR="00A23CAE" w:rsidRDefault="00A23CAE" w:rsidP="0098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D6" w:rsidRDefault="00A23CA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76.3pt;margin-top:676.6pt;width:5.5pt;height:8.65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835D6" w:rsidRDefault="00C84053">
                <w:pPr>
                  <w:pStyle w:val="a9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835D6" w:rsidRPr="007E6822">
                  <w:rPr>
                    <w:rStyle w:val="125pt"/>
                    <w:noProof/>
                  </w:rPr>
                  <w:t>18</w:t>
                </w:r>
                <w:r>
                  <w:rPr>
                    <w:rStyle w:val="12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D6" w:rsidRDefault="00A23CA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0.6pt;margin-top:664.1pt;width:6pt;height:11.05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835D6" w:rsidRDefault="00C84053">
                <w:pPr>
                  <w:pStyle w:val="a9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C5CB6" w:rsidRPr="00EC5CB6">
                  <w:rPr>
                    <w:rStyle w:val="155pt"/>
                    <w:noProof/>
                  </w:rPr>
                  <w:t>1</w:t>
                </w:r>
                <w:r>
                  <w:rPr>
                    <w:rStyle w:val="15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D6" w:rsidRDefault="00A23CA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55pt;margin-top:688.35pt;width:4.8pt;height:8.6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835D6" w:rsidRDefault="00C84053">
                <w:pPr>
                  <w:pStyle w:val="a9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835D6" w:rsidRPr="004835D6">
                  <w:rPr>
                    <w:rStyle w:val="12pt"/>
                    <w:noProof/>
                  </w:rPr>
                  <w:t>1</w:t>
                </w:r>
                <w:r>
                  <w:rPr>
                    <w:rStyle w:val="12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CAE" w:rsidRDefault="00A23CAE" w:rsidP="00980795">
      <w:pPr>
        <w:spacing w:after="0" w:line="240" w:lineRule="auto"/>
      </w:pPr>
      <w:r>
        <w:separator/>
      </w:r>
    </w:p>
  </w:footnote>
  <w:footnote w:type="continuationSeparator" w:id="0">
    <w:p w:rsidR="00A23CAE" w:rsidRDefault="00A23CAE" w:rsidP="00980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F0023"/>
    <w:multiLevelType w:val="hybridMultilevel"/>
    <w:tmpl w:val="C23AA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E2AA8"/>
    <w:multiLevelType w:val="hybridMultilevel"/>
    <w:tmpl w:val="AAE47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23684"/>
    <w:multiLevelType w:val="multilevel"/>
    <w:tmpl w:val="569028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EC45A5"/>
    <w:multiLevelType w:val="multilevel"/>
    <w:tmpl w:val="FD02C6A0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0429A9"/>
    <w:multiLevelType w:val="hybridMultilevel"/>
    <w:tmpl w:val="F4BC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C5345"/>
    <w:multiLevelType w:val="multilevel"/>
    <w:tmpl w:val="78D87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F3D"/>
    <w:rsid w:val="00071BC6"/>
    <w:rsid w:val="000C4263"/>
    <w:rsid w:val="00106C79"/>
    <w:rsid w:val="0015528E"/>
    <w:rsid w:val="0017397A"/>
    <w:rsid w:val="00196F3D"/>
    <w:rsid w:val="001B339C"/>
    <w:rsid w:val="001F13CB"/>
    <w:rsid w:val="00276CB7"/>
    <w:rsid w:val="002A5E88"/>
    <w:rsid w:val="002A792F"/>
    <w:rsid w:val="003176EE"/>
    <w:rsid w:val="00347DE5"/>
    <w:rsid w:val="003D0429"/>
    <w:rsid w:val="003F54F4"/>
    <w:rsid w:val="004835D6"/>
    <w:rsid w:val="004E04FC"/>
    <w:rsid w:val="00567C7D"/>
    <w:rsid w:val="00581180"/>
    <w:rsid w:val="00600F80"/>
    <w:rsid w:val="00652637"/>
    <w:rsid w:val="00737618"/>
    <w:rsid w:val="00826D26"/>
    <w:rsid w:val="00952309"/>
    <w:rsid w:val="00962264"/>
    <w:rsid w:val="00965675"/>
    <w:rsid w:val="00980795"/>
    <w:rsid w:val="00A23CAE"/>
    <w:rsid w:val="00AD6996"/>
    <w:rsid w:val="00B60971"/>
    <w:rsid w:val="00B831C0"/>
    <w:rsid w:val="00BB7EF5"/>
    <w:rsid w:val="00BD3090"/>
    <w:rsid w:val="00BF0FD3"/>
    <w:rsid w:val="00C027F3"/>
    <w:rsid w:val="00C46043"/>
    <w:rsid w:val="00C50B40"/>
    <w:rsid w:val="00C84053"/>
    <w:rsid w:val="00CD4C55"/>
    <w:rsid w:val="00D5367C"/>
    <w:rsid w:val="00D73F4B"/>
    <w:rsid w:val="00D769D3"/>
    <w:rsid w:val="00DB1502"/>
    <w:rsid w:val="00DF49AB"/>
    <w:rsid w:val="00E76459"/>
    <w:rsid w:val="00EC5CB6"/>
    <w:rsid w:val="00F425D6"/>
    <w:rsid w:val="00F82FF3"/>
    <w:rsid w:val="00FB5C18"/>
    <w:rsid w:val="00FF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4AEEA64-B3E7-4889-B035-C694F0B0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F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F3D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qFormat/>
    <w:rsid w:val="00D5367C"/>
    <w:rPr>
      <w:b/>
      <w:bCs/>
    </w:rPr>
  </w:style>
  <w:style w:type="paragraph" w:styleId="a5">
    <w:name w:val="No Spacing"/>
    <w:link w:val="a6"/>
    <w:uiPriority w:val="1"/>
    <w:qFormat/>
    <w:rsid w:val="00567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567C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B7EF5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4835D6"/>
    <w:rPr>
      <w:rFonts w:ascii="Calibri" w:eastAsia="Calibri" w:hAnsi="Calibri" w:cs="Calibri"/>
      <w:b/>
      <w:bCs/>
      <w:sz w:val="48"/>
      <w:szCs w:val="4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835D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835D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8">
    <w:name w:val="Колонтитул_"/>
    <w:basedOn w:val="a0"/>
    <w:link w:val="a9"/>
    <w:rsid w:val="004835D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pt">
    <w:name w:val="Колонтитул + 12 pt;Не полужирный"/>
    <w:basedOn w:val="a8"/>
    <w:rsid w:val="004835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a">
    <w:name w:val="Основной текст_"/>
    <w:basedOn w:val="a0"/>
    <w:link w:val="2"/>
    <w:rsid w:val="004835D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1">
    <w:name w:val="Основной текст1"/>
    <w:basedOn w:val="aa"/>
    <w:rsid w:val="004835D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4835D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835D6"/>
    <w:rPr>
      <w:rFonts w:ascii="Gungsuh" w:eastAsia="Gungsuh" w:hAnsi="Gungsuh" w:cs="Gungsuh"/>
      <w:spacing w:val="-1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4835D6"/>
    <w:rPr>
      <w:rFonts w:ascii="Times New Roman" w:eastAsia="Times New Roman" w:hAnsi="Times New Roman" w:cs="Times New Roman"/>
      <w:b/>
      <w:bCs/>
      <w:i/>
      <w:iCs/>
      <w:sz w:val="25"/>
      <w:szCs w:val="25"/>
      <w:shd w:val="clear" w:color="auto" w:fill="FFFFFF"/>
    </w:rPr>
  </w:style>
  <w:style w:type="character" w:customStyle="1" w:styleId="125pt">
    <w:name w:val="Колонтитул + 12;5 pt"/>
    <w:basedOn w:val="a8"/>
    <w:rsid w:val="004835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155pt">
    <w:name w:val="Колонтитул + 15;5 pt;Не полужирный"/>
    <w:basedOn w:val="a8"/>
    <w:rsid w:val="004835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1"/>
      <w:szCs w:val="31"/>
      <w:shd w:val="clear" w:color="auto" w:fill="FFFFFF"/>
    </w:rPr>
  </w:style>
  <w:style w:type="character" w:customStyle="1" w:styleId="ab">
    <w:name w:val="Основной текст + Курсив"/>
    <w:basedOn w:val="aa"/>
    <w:rsid w:val="004835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4835D6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112">
    <w:name w:val="Основной текст (11) + Не курсив"/>
    <w:basedOn w:val="110"/>
    <w:rsid w:val="004835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4835D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3TimesNewRoman13pt">
    <w:name w:val="Основной текст (3) + Times New Roman;13 pt"/>
    <w:basedOn w:val="3"/>
    <w:rsid w:val="004835D6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TimesNewRoman">
    <w:name w:val="Основной текст (3) + Times New Roman;Полужирный"/>
    <w:basedOn w:val="3"/>
    <w:rsid w:val="004835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115pt">
    <w:name w:val="Основной текст (3) + 11;5 pt"/>
    <w:basedOn w:val="3"/>
    <w:rsid w:val="004835D6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4835D6"/>
    <w:pPr>
      <w:widowControl w:val="0"/>
      <w:shd w:val="clear" w:color="auto" w:fill="FFFFFF"/>
      <w:spacing w:after="0" w:line="269" w:lineRule="exact"/>
      <w:ind w:hanging="96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10">
    <w:name w:val="Заголовок №1"/>
    <w:basedOn w:val="a"/>
    <w:link w:val="1"/>
    <w:rsid w:val="004835D6"/>
    <w:pPr>
      <w:widowControl w:val="0"/>
      <w:shd w:val="clear" w:color="auto" w:fill="FFFFFF"/>
      <w:spacing w:after="3780" w:line="682" w:lineRule="exact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customStyle="1" w:styleId="40">
    <w:name w:val="Основной текст (4)"/>
    <w:basedOn w:val="a"/>
    <w:link w:val="4"/>
    <w:rsid w:val="004835D6"/>
    <w:pPr>
      <w:widowControl w:val="0"/>
      <w:shd w:val="clear" w:color="auto" w:fill="FFFFFF"/>
      <w:spacing w:before="3780"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4835D6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9">
    <w:name w:val="Колонтитул"/>
    <w:basedOn w:val="a"/>
    <w:link w:val="a8"/>
    <w:rsid w:val="004835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">
    <w:name w:val="Основной текст2"/>
    <w:basedOn w:val="a"/>
    <w:link w:val="aa"/>
    <w:rsid w:val="004835D6"/>
    <w:pPr>
      <w:widowControl w:val="0"/>
      <w:shd w:val="clear" w:color="auto" w:fill="FFFFFF"/>
      <w:spacing w:before="300" w:after="0" w:line="341" w:lineRule="exact"/>
      <w:ind w:hanging="34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80">
    <w:name w:val="Основной текст (8)"/>
    <w:basedOn w:val="a"/>
    <w:link w:val="8"/>
    <w:rsid w:val="004835D6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90">
    <w:name w:val="Основной текст (9)"/>
    <w:basedOn w:val="a"/>
    <w:link w:val="9"/>
    <w:rsid w:val="004835D6"/>
    <w:pPr>
      <w:widowControl w:val="0"/>
      <w:shd w:val="clear" w:color="auto" w:fill="FFFFFF"/>
      <w:spacing w:after="0" w:line="0" w:lineRule="atLeast"/>
    </w:pPr>
    <w:rPr>
      <w:rFonts w:ascii="Gungsuh" w:eastAsia="Gungsuh" w:hAnsi="Gungsuh" w:cs="Gungsuh"/>
      <w:spacing w:val="-10"/>
      <w:sz w:val="8"/>
      <w:szCs w:val="8"/>
    </w:rPr>
  </w:style>
  <w:style w:type="paragraph" w:customStyle="1" w:styleId="101">
    <w:name w:val="Основной текст (10)"/>
    <w:basedOn w:val="a"/>
    <w:link w:val="100"/>
    <w:rsid w:val="004835D6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b/>
      <w:bCs/>
      <w:i/>
      <w:iCs/>
      <w:sz w:val="25"/>
      <w:szCs w:val="25"/>
    </w:rPr>
  </w:style>
  <w:style w:type="paragraph" w:customStyle="1" w:styleId="111">
    <w:name w:val="Основной текст (11)"/>
    <w:basedOn w:val="a"/>
    <w:link w:val="110"/>
    <w:rsid w:val="004835D6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i/>
      <w:iCs/>
      <w:sz w:val="25"/>
      <w:szCs w:val="25"/>
    </w:rPr>
  </w:style>
  <w:style w:type="paragraph" w:styleId="ac">
    <w:name w:val="Normal (Web)"/>
    <w:basedOn w:val="a"/>
    <w:uiPriority w:val="99"/>
    <w:semiHidden/>
    <w:unhideWhenUsed/>
    <w:rsid w:val="001B3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1B3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4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2018-09-13T02:09:00Z</cp:lastPrinted>
  <dcterms:created xsi:type="dcterms:W3CDTF">2016-10-31T19:44:00Z</dcterms:created>
  <dcterms:modified xsi:type="dcterms:W3CDTF">2023-09-19T07:06:00Z</dcterms:modified>
</cp:coreProperties>
</file>